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192" w14:textId="7C67D31A" w:rsidR="00F676BF" w:rsidRDefault="0089278D" w:rsidP="0089278D">
      <w:pPr>
        <w:jc w:val="center"/>
        <w:rPr>
          <w:b/>
          <w:bCs/>
          <w:sz w:val="28"/>
          <w:szCs w:val="28"/>
        </w:rPr>
      </w:pPr>
      <w:r w:rsidRPr="0089278D">
        <w:rPr>
          <w:rFonts w:hint="eastAsia"/>
          <w:b/>
          <w:bCs/>
          <w:sz w:val="28"/>
          <w:szCs w:val="28"/>
        </w:rPr>
        <w:t>2</w:t>
      </w:r>
      <w:r w:rsidRPr="0089278D">
        <w:rPr>
          <w:b/>
          <w:bCs/>
          <w:sz w:val="28"/>
          <w:szCs w:val="28"/>
        </w:rPr>
        <w:t>02</w:t>
      </w:r>
      <w:r w:rsidR="00834B89">
        <w:rPr>
          <w:rFonts w:hint="eastAsia"/>
          <w:b/>
          <w:bCs/>
          <w:sz w:val="28"/>
          <w:szCs w:val="28"/>
        </w:rPr>
        <w:t>6</w:t>
      </w:r>
      <w:r w:rsidRPr="0089278D">
        <w:rPr>
          <w:b/>
          <w:bCs/>
          <w:sz w:val="28"/>
          <w:szCs w:val="28"/>
        </w:rPr>
        <w:t xml:space="preserve"> Summer Intensive Course in OIT</w:t>
      </w:r>
    </w:p>
    <w:p w14:paraId="43F41E94" w14:textId="7847C898" w:rsidR="0089278D" w:rsidRDefault="0089278D" w:rsidP="0089278D">
      <w:pPr>
        <w:jc w:val="center"/>
        <w:rPr>
          <w:b/>
          <w:bCs/>
          <w:sz w:val="28"/>
          <w:szCs w:val="28"/>
        </w:rPr>
      </w:pPr>
      <w:r>
        <w:rPr>
          <w:b/>
          <w:bCs/>
          <w:sz w:val="28"/>
          <w:szCs w:val="28"/>
        </w:rPr>
        <w:t>Guidance</w:t>
      </w:r>
      <w:r w:rsidR="00DE76AB">
        <w:rPr>
          <w:b/>
          <w:bCs/>
          <w:sz w:val="28"/>
          <w:szCs w:val="28"/>
        </w:rPr>
        <w:t xml:space="preserve"> for Seminar on IP system </w:t>
      </w:r>
      <w:r w:rsidR="00E806B1">
        <w:rPr>
          <w:rFonts w:hint="eastAsia"/>
          <w:b/>
          <w:bCs/>
          <w:sz w:val="28"/>
          <w:szCs w:val="28"/>
        </w:rPr>
        <w:t>i</w:t>
      </w:r>
      <w:r w:rsidR="00E806B1">
        <w:rPr>
          <w:b/>
          <w:bCs/>
          <w:sz w:val="28"/>
          <w:szCs w:val="28"/>
        </w:rPr>
        <w:t>n the future</w:t>
      </w:r>
    </w:p>
    <w:p w14:paraId="32B8206E" w14:textId="77777777" w:rsidR="0060449E" w:rsidRDefault="0060449E" w:rsidP="0089278D">
      <w:pPr>
        <w:rPr>
          <w:b/>
          <w:bCs/>
          <w:sz w:val="24"/>
          <w:szCs w:val="24"/>
        </w:rPr>
      </w:pPr>
    </w:p>
    <w:p w14:paraId="1EC25407" w14:textId="6E905FD4" w:rsidR="0089278D" w:rsidRDefault="00361C6E" w:rsidP="0089278D">
      <w:pPr>
        <w:rPr>
          <w:b/>
          <w:bCs/>
          <w:sz w:val="24"/>
          <w:szCs w:val="24"/>
        </w:rPr>
      </w:pPr>
      <w:r>
        <w:rPr>
          <w:b/>
          <w:bCs/>
          <w:sz w:val="24"/>
          <w:szCs w:val="24"/>
        </w:rPr>
        <w:t>Moderators</w:t>
      </w:r>
      <w:r w:rsidR="0089278D">
        <w:rPr>
          <w:b/>
          <w:bCs/>
          <w:sz w:val="24"/>
          <w:szCs w:val="24"/>
        </w:rPr>
        <w:t>:</w:t>
      </w:r>
    </w:p>
    <w:p w14:paraId="206ECE74" w14:textId="777D798D" w:rsidR="0089278D" w:rsidRDefault="0089278D" w:rsidP="0089278D">
      <w:pPr>
        <w:jc w:val="both"/>
        <w:rPr>
          <w:sz w:val="22"/>
          <w:szCs w:val="22"/>
        </w:rPr>
      </w:pPr>
      <w:r w:rsidRPr="0089278D">
        <w:rPr>
          <w:rFonts w:hint="eastAsia"/>
          <w:sz w:val="22"/>
          <w:szCs w:val="22"/>
        </w:rPr>
        <w:t>P</w:t>
      </w:r>
      <w:r w:rsidRPr="0089278D">
        <w:rPr>
          <w:sz w:val="22"/>
          <w:szCs w:val="22"/>
        </w:rPr>
        <w:t>rof.</w:t>
      </w:r>
      <w:r w:rsidR="00E60C46">
        <w:rPr>
          <w:sz w:val="22"/>
          <w:szCs w:val="22"/>
        </w:rPr>
        <w:t xml:space="preserve"> Hiroki Naito</w:t>
      </w:r>
      <w:r w:rsidR="00E60C46">
        <w:rPr>
          <w:rFonts w:hint="eastAsia"/>
          <w:sz w:val="22"/>
          <w:szCs w:val="22"/>
        </w:rPr>
        <w:t xml:space="preserve"> </w:t>
      </w:r>
      <w:r w:rsidR="00E60C46">
        <w:rPr>
          <w:sz w:val="22"/>
          <w:szCs w:val="22"/>
        </w:rPr>
        <w:t>and Ass</w:t>
      </w:r>
      <w:r w:rsidR="00DE76AB">
        <w:rPr>
          <w:sz w:val="22"/>
          <w:szCs w:val="22"/>
        </w:rPr>
        <w:t>ociate</w:t>
      </w:r>
      <w:r w:rsidR="00E60C46">
        <w:rPr>
          <w:sz w:val="22"/>
          <w:szCs w:val="22"/>
        </w:rPr>
        <w:t xml:space="preserve"> Prof. Akihiro Matsui</w:t>
      </w:r>
    </w:p>
    <w:p w14:paraId="30B48327" w14:textId="04425104" w:rsidR="00E60C46" w:rsidRDefault="00DE76AB" w:rsidP="0089278D">
      <w:pPr>
        <w:jc w:val="both"/>
        <w:rPr>
          <w:sz w:val="22"/>
          <w:szCs w:val="22"/>
        </w:rPr>
      </w:pPr>
      <w:r>
        <w:rPr>
          <w:rFonts w:hint="eastAsia"/>
          <w:sz w:val="22"/>
          <w:szCs w:val="22"/>
        </w:rPr>
        <w:t>G</w:t>
      </w:r>
      <w:r>
        <w:rPr>
          <w:sz w:val="22"/>
          <w:szCs w:val="22"/>
        </w:rPr>
        <w:t>raduate school of Intellectual Property, Osaka Institute of Technology</w:t>
      </w:r>
    </w:p>
    <w:p w14:paraId="7F2AB9DA" w14:textId="2528D144" w:rsidR="00DE76AB" w:rsidRDefault="00DE76AB" w:rsidP="0089278D">
      <w:pPr>
        <w:jc w:val="both"/>
        <w:rPr>
          <w:sz w:val="22"/>
          <w:szCs w:val="22"/>
        </w:rPr>
      </w:pPr>
    </w:p>
    <w:p w14:paraId="29F0D4ED" w14:textId="27B0C3C9" w:rsidR="00DE76AB" w:rsidRPr="00DE76AB" w:rsidRDefault="00DE76AB" w:rsidP="0089278D">
      <w:pPr>
        <w:jc w:val="both"/>
        <w:rPr>
          <w:b/>
          <w:bCs/>
          <w:sz w:val="24"/>
          <w:szCs w:val="24"/>
        </w:rPr>
      </w:pPr>
      <w:r w:rsidRPr="00DE76AB">
        <w:rPr>
          <w:rFonts w:hint="eastAsia"/>
          <w:b/>
          <w:bCs/>
          <w:sz w:val="24"/>
          <w:szCs w:val="24"/>
        </w:rPr>
        <w:t>S</w:t>
      </w:r>
      <w:r w:rsidRPr="00DE76AB">
        <w:rPr>
          <w:b/>
          <w:bCs/>
          <w:sz w:val="24"/>
          <w:szCs w:val="24"/>
        </w:rPr>
        <w:t>eminar dates:</w:t>
      </w:r>
    </w:p>
    <w:p w14:paraId="351EF826" w14:textId="754108C5" w:rsidR="00DE76AB" w:rsidRDefault="00DE76AB" w:rsidP="00DE76AB">
      <w:pPr>
        <w:jc w:val="both"/>
        <w:rPr>
          <w:sz w:val="22"/>
          <w:szCs w:val="22"/>
        </w:rPr>
      </w:pPr>
      <w:r>
        <w:rPr>
          <w:rFonts w:hint="eastAsia"/>
          <w:sz w:val="22"/>
          <w:szCs w:val="22"/>
        </w:rPr>
        <w:t>A</w:t>
      </w:r>
      <w:r>
        <w:rPr>
          <w:sz w:val="22"/>
          <w:szCs w:val="22"/>
        </w:rPr>
        <w:t>ugust 2</w:t>
      </w:r>
      <w:r w:rsidR="00834B89">
        <w:rPr>
          <w:rFonts w:hint="eastAsia"/>
          <w:sz w:val="22"/>
          <w:szCs w:val="22"/>
        </w:rPr>
        <w:t>4</w:t>
      </w:r>
      <w:r w:rsidR="0070071E">
        <w:rPr>
          <w:sz w:val="22"/>
          <w:szCs w:val="22"/>
        </w:rPr>
        <w:t>th</w:t>
      </w:r>
      <w:r>
        <w:rPr>
          <w:sz w:val="22"/>
          <w:szCs w:val="22"/>
        </w:rPr>
        <w:t>-</w:t>
      </w:r>
      <w:r w:rsidR="00834B89">
        <w:rPr>
          <w:rFonts w:hint="eastAsia"/>
          <w:sz w:val="22"/>
          <w:szCs w:val="22"/>
        </w:rPr>
        <w:t>29</w:t>
      </w:r>
      <w:r w:rsidR="000365E6">
        <w:rPr>
          <w:rFonts w:hint="eastAsia"/>
          <w:sz w:val="22"/>
          <w:szCs w:val="22"/>
        </w:rPr>
        <w:t>th</w:t>
      </w:r>
      <w:r>
        <w:rPr>
          <w:sz w:val="22"/>
          <w:szCs w:val="22"/>
        </w:rPr>
        <w:t>, 202</w:t>
      </w:r>
      <w:r w:rsidR="00834B89">
        <w:rPr>
          <w:rFonts w:hint="eastAsia"/>
          <w:sz w:val="22"/>
          <w:szCs w:val="22"/>
        </w:rPr>
        <w:t>6</w:t>
      </w:r>
      <w:r>
        <w:rPr>
          <w:sz w:val="22"/>
          <w:szCs w:val="22"/>
        </w:rPr>
        <w:t xml:space="preserve"> at </w:t>
      </w:r>
      <w:r>
        <w:rPr>
          <w:rFonts w:hint="eastAsia"/>
          <w:sz w:val="22"/>
          <w:szCs w:val="22"/>
        </w:rPr>
        <w:t>G</w:t>
      </w:r>
      <w:r>
        <w:rPr>
          <w:sz w:val="22"/>
          <w:szCs w:val="22"/>
        </w:rPr>
        <w:t>raduate school of Intellectual Property, Osaka Institute of Technology</w:t>
      </w:r>
    </w:p>
    <w:p w14:paraId="5ED2A611" w14:textId="5239B12B" w:rsidR="00DE76AB" w:rsidRPr="00DC26DF" w:rsidRDefault="00DE76AB" w:rsidP="00DE76AB">
      <w:pPr>
        <w:jc w:val="both"/>
        <w:rPr>
          <w:sz w:val="22"/>
          <w:szCs w:val="22"/>
        </w:rPr>
      </w:pPr>
    </w:p>
    <w:p w14:paraId="0A4E940B" w14:textId="0406247D" w:rsidR="00DE76AB" w:rsidRPr="00DE76AB" w:rsidRDefault="00DE76AB" w:rsidP="00DE76AB">
      <w:pPr>
        <w:jc w:val="both"/>
        <w:rPr>
          <w:b/>
          <w:bCs/>
          <w:sz w:val="24"/>
          <w:szCs w:val="24"/>
        </w:rPr>
      </w:pPr>
      <w:r w:rsidRPr="00DE76AB">
        <w:rPr>
          <w:rFonts w:hint="eastAsia"/>
          <w:b/>
          <w:bCs/>
          <w:sz w:val="24"/>
          <w:szCs w:val="24"/>
        </w:rPr>
        <w:t>C</w:t>
      </w:r>
      <w:r w:rsidRPr="00DE76AB">
        <w:rPr>
          <w:b/>
          <w:bCs/>
          <w:sz w:val="24"/>
          <w:szCs w:val="24"/>
        </w:rPr>
        <w:t>ourse Description and Objectives:</w:t>
      </w:r>
    </w:p>
    <w:p w14:paraId="7AB29098" w14:textId="77777777" w:rsidR="00DE76AB" w:rsidRDefault="00DE76AB" w:rsidP="00DE76AB">
      <w:pPr>
        <w:jc w:val="both"/>
        <w:rPr>
          <w:sz w:val="22"/>
          <w:szCs w:val="22"/>
        </w:rPr>
      </w:pPr>
    </w:p>
    <w:p w14:paraId="7365A98C" w14:textId="559B397E" w:rsidR="00E60C46" w:rsidRDefault="00E40B57" w:rsidP="00E40B57">
      <w:pPr>
        <w:ind w:firstLineChars="50" w:firstLine="110"/>
        <w:jc w:val="both"/>
        <w:rPr>
          <w:sz w:val="22"/>
          <w:szCs w:val="22"/>
        </w:rPr>
      </w:pPr>
      <w:r w:rsidRPr="00E40B57">
        <w:rPr>
          <w:sz w:val="22"/>
          <w:szCs w:val="22"/>
        </w:rPr>
        <w:t>When working on intellectual property, the most important thing is the ability to imagine the future society.</w:t>
      </w:r>
      <w:r>
        <w:rPr>
          <w:rFonts w:hint="eastAsia"/>
          <w:sz w:val="22"/>
          <w:szCs w:val="22"/>
        </w:rPr>
        <w:t xml:space="preserve"> </w:t>
      </w:r>
      <w:r w:rsidR="0038417B">
        <w:rPr>
          <w:sz w:val="22"/>
          <w:szCs w:val="22"/>
        </w:rPr>
        <w:t>For example, w</w:t>
      </w:r>
      <w:r w:rsidRPr="00E40B57">
        <w:rPr>
          <w:sz w:val="22"/>
          <w:szCs w:val="22"/>
        </w:rPr>
        <w:t>hen deciding whether to apply for a patent, the person in charge of IP at a company must decide which country to apply for, while considering the world 20 years from now.</w:t>
      </w:r>
      <w:r w:rsidR="001636C5">
        <w:rPr>
          <w:rFonts w:hint="eastAsia"/>
          <w:sz w:val="22"/>
          <w:szCs w:val="22"/>
        </w:rPr>
        <w:t xml:space="preserve"> </w:t>
      </w:r>
      <w:r w:rsidR="001636C5">
        <w:rPr>
          <w:sz w:val="22"/>
          <w:szCs w:val="22"/>
        </w:rPr>
        <w:t>Intellectual property strategies in companies needs market forecasts in future society in the world.</w:t>
      </w:r>
    </w:p>
    <w:p w14:paraId="20E4775C" w14:textId="24E2D9A8" w:rsidR="00E40B57" w:rsidRPr="0038417B" w:rsidRDefault="00E40B57" w:rsidP="00E40B57">
      <w:pPr>
        <w:ind w:firstLineChars="50" w:firstLine="110"/>
        <w:jc w:val="both"/>
        <w:rPr>
          <w:sz w:val="22"/>
          <w:szCs w:val="22"/>
        </w:rPr>
      </w:pPr>
    </w:p>
    <w:p w14:paraId="2DC4C877" w14:textId="69D027CB" w:rsidR="00E40B57" w:rsidRDefault="001636C5" w:rsidP="00575017">
      <w:pPr>
        <w:ind w:firstLineChars="50" w:firstLine="110"/>
        <w:jc w:val="both"/>
        <w:rPr>
          <w:sz w:val="22"/>
          <w:szCs w:val="22"/>
        </w:rPr>
      </w:pPr>
      <w:r>
        <w:rPr>
          <w:sz w:val="22"/>
          <w:szCs w:val="22"/>
        </w:rPr>
        <w:t>In recent years, the social environment has changed rapidly, and i</w:t>
      </w:r>
      <w:r w:rsidR="00575017" w:rsidRPr="00575017">
        <w:rPr>
          <w:sz w:val="22"/>
          <w:szCs w:val="22"/>
        </w:rPr>
        <w:t>ntellectual property systems are also expected to change significantly depending on the soci</w:t>
      </w:r>
      <w:r w:rsidR="00B33735">
        <w:rPr>
          <w:sz w:val="22"/>
          <w:szCs w:val="22"/>
        </w:rPr>
        <w:t>ety</w:t>
      </w:r>
      <w:r w:rsidR="00575017" w:rsidRPr="00575017">
        <w:rPr>
          <w:sz w:val="22"/>
          <w:szCs w:val="22"/>
        </w:rPr>
        <w:t xml:space="preserve"> in the future. </w:t>
      </w:r>
      <w:r w:rsidR="00575017">
        <w:rPr>
          <w:rFonts w:hint="eastAsia"/>
          <w:sz w:val="22"/>
          <w:szCs w:val="22"/>
        </w:rPr>
        <w:t>We</w:t>
      </w:r>
      <w:r w:rsidR="00575017" w:rsidRPr="00575017">
        <w:rPr>
          <w:sz w:val="22"/>
          <w:szCs w:val="22"/>
        </w:rPr>
        <w:t xml:space="preserve"> don't know if </w:t>
      </w:r>
      <w:r w:rsidR="00E806B1">
        <w:rPr>
          <w:sz w:val="22"/>
          <w:szCs w:val="22"/>
        </w:rPr>
        <w:t xml:space="preserve">current </w:t>
      </w:r>
      <w:r w:rsidR="00575017" w:rsidRPr="00575017">
        <w:rPr>
          <w:sz w:val="22"/>
          <w:szCs w:val="22"/>
        </w:rPr>
        <w:t>patent and copyright systems will still exist</w:t>
      </w:r>
      <w:r w:rsidR="00E806B1">
        <w:rPr>
          <w:sz w:val="22"/>
          <w:szCs w:val="22"/>
        </w:rPr>
        <w:t xml:space="preserve"> or not</w:t>
      </w:r>
      <w:r w:rsidR="00575017" w:rsidRPr="00575017">
        <w:rPr>
          <w:sz w:val="22"/>
          <w:szCs w:val="22"/>
        </w:rPr>
        <w:t>.</w:t>
      </w:r>
      <w:r w:rsidR="00575017">
        <w:rPr>
          <w:rFonts w:hint="eastAsia"/>
          <w:sz w:val="22"/>
          <w:szCs w:val="22"/>
        </w:rPr>
        <w:t xml:space="preserve"> </w:t>
      </w:r>
      <w:r w:rsidR="00575017" w:rsidRPr="00575017">
        <w:rPr>
          <w:sz w:val="22"/>
          <w:szCs w:val="22"/>
        </w:rPr>
        <w:t xml:space="preserve">In fact, revisions to intellectual property laws due to the spread of AI are being discussed internationally. There are also discussions on how to protect transactions in the virtual world called the Metaverse with intellectual property, </w:t>
      </w:r>
      <w:r w:rsidR="00B33735">
        <w:rPr>
          <w:sz w:val="22"/>
          <w:szCs w:val="22"/>
        </w:rPr>
        <w:t>how the IP system could push forward the SDGs goals</w:t>
      </w:r>
      <w:r w:rsidR="00E806B1">
        <w:rPr>
          <w:sz w:val="22"/>
          <w:szCs w:val="22"/>
        </w:rPr>
        <w:t xml:space="preserve"> between advanced countries and developing countries</w:t>
      </w:r>
      <w:r w:rsidR="00B33735">
        <w:rPr>
          <w:sz w:val="22"/>
          <w:szCs w:val="22"/>
        </w:rPr>
        <w:t xml:space="preserve">, how IP </w:t>
      </w:r>
      <w:r w:rsidR="00BE2B30">
        <w:rPr>
          <w:sz w:val="22"/>
          <w:szCs w:val="22"/>
        </w:rPr>
        <w:t xml:space="preserve">would </w:t>
      </w:r>
      <w:r w:rsidR="00B33735">
        <w:rPr>
          <w:sz w:val="22"/>
          <w:szCs w:val="22"/>
        </w:rPr>
        <w:t xml:space="preserve">protect advanced medical technology </w:t>
      </w:r>
      <w:r w:rsidR="00E806B1">
        <w:rPr>
          <w:sz w:val="22"/>
          <w:szCs w:val="22"/>
        </w:rPr>
        <w:t xml:space="preserve">by considering </w:t>
      </w:r>
      <w:r w:rsidR="00B33735">
        <w:rPr>
          <w:sz w:val="22"/>
          <w:szCs w:val="22"/>
        </w:rPr>
        <w:t>global health</w:t>
      </w:r>
      <w:r w:rsidR="0017279A">
        <w:rPr>
          <w:sz w:val="22"/>
          <w:szCs w:val="22"/>
        </w:rPr>
        <w:t xml:space="preserve"> ethics</w:t>
      </w:r>
      <w:r w:rsidR="00B33735">
        <w:rPr>
          <w:sz w:val="22"/>
          <w:szCs w:val="22"/>
        </w:rPr>
        <w:t xml:space="preserve">, </w:t>
      </w:r>
      <w:r w:rsidR="00575017" w:rsidRPr="00575017">
        <w:rPr>
          <w:sz w:val="22"/>
          <w:szCs w:val="22"/>
        </w:rPr>
        <w:t xml:space="preserve">or how to protect intellectual property in </w:t>
      </w:r>
      <w:r w:rsidR="00B33735">
        <w:rPr>
          <w:sz w:val="22"/>
          <w:szCs w:val="22"/>
        </w:rPr>
        <w:t xml:space="preserve">the outer </w:t>
      </w:r>
      <w:r w:rsidR="00575017" w:rsidRPr="00575017">
        <w:rPr>
          <w:sz w:val="22"/>
          <w:szCs w:val="22"/>
        </w:rPr>
        <w:t xml:space="preserve">space </w:t>
      </w:r>
      <w:r w:rsidR="00E806B1">
        <w:rPr>
          <w:sz w:val="22"/>
          <w:szCs w:val="22"/>
        </w:rPr>
        <w:t xml:space="preserve">for </w:t>
      </w:r>
      <w:r w:rsidR="00575017" w:rsidRPr="00575017">
        <w:rPr>
          <w:sz w:val="22"/>
          <w:szCs w:val="22"/>
        </w:rPr>
        <w:t xml:space="preserve">the </w:t>
      </w:r>
      <w:r w:rsidR="00E806B1">
        <w:rPr>
          <w:sz w:val="22"/>
          <w:szCs w:val="22"/>
        </w:rPr>
        <w:t xml:space="preserve">progress of </w:t>
      </w:r>
      <w:r w:rsidR="00575017" w:rsidRPr="00575017">
        <w:rPr>
          <w:sz w:val="22"/>
          <w:szCs w:val="22"/>
        </w:rPr>
        <w:t>space utilization business.</w:t>
      </w:r>
    </w:p>
    <w:p w14:paraId="70DCB047" w14:textId="716B1251" w:rsidR="00E40B57" w:rsidRDefault="00E40B57" w:rsidP="00575017">
      <w:pPr>
        <w:jc w:val="both"/>
        <w:rPr>
          <w:sz w:val="22"/>
          <w:szCs w:val="22"/>
        </w:rPr>
      </w:pPr>
    </w:p>
    <w:p w14:paraId="50F52A6B" w14:textId="5D7ADC8F" w:rsidR="00E40B57" w:rsidRPr="00575017" w:rsidRDefault="00E40B57" w:rsidP="00E40B57">
      <w:pPr>
        <w:ind w:firstLineChars="50" w:firstLine="110"/>
        <w:jc w:val="both"/>
        <w:rPr>
          <w:sz w:val="22"/>
          <w:szCs w:val="22"/>
        </w:rPr>
      </w:pPr>
      <w:r w:rsidRPr="00575017">
        <w:rPr>
          <w:sz w:val="22"/>
          <w:szCs w:val="22"/>
        </w:rPr>
        <w:t xml:space="preserve">This seminar will introduce the participants the general background of aforesaid issues and further require the participants divided into </w:t>
      </w:r>
      <w:r w:rsidR="0038417B">
        <w:rPr>
          <w:sz w:val="22"/>
          <w:szCs w:val="22"/>
        </w:rPr>
        <w:t xml:space="preserve">plural </w:t>
      </w:r>
      <w:r w:rsidRPr="00575017">
        <w:rPr>
          <w:sz w:val="22"/>
          <w:szCs w:val="22"/>
        </w:rPr>
        <w:t xml:space="preserve">teams to engage in discussions as well as to cooperate for their team presentation. The goal of this seminar is to let the Taiwanese and Japanese students to have more opportunity to interact and cooperation, </w:t>
      </w:r>
      <w:r w:rsidRPr="00575017">
        <w:rPr>
          <w:sz w:val="22"/>
          <w:szCs w:val="22"/>
        </w:rPr>
        <w:lastRenderedPageBreak/>
        <w:t xml:space="preserve">as well as to let the students gain more international exchange experience in </w:t>
      </w:r>
      <w:r w:rsidR="00F507F9">
        <w:rPr>
          <w:rFonts w:hint="eastAsia"/>
          <w:sz w:val="22"/>
          <w:szCs w:val="22"/>
        </w:rPr>
        <w:t>this</w:t>
      </w:r>
      <w:r w:rsidRPr="00575017">
        <w:rPr>
          <w:sz w:val="22"/>
          <w:szCs w:val="22"/>
        </w:rPr>
        <w:t xml:space="preserve"> S</w:t>
      </w:r>
      <w:r w:rsidR="00575017">
        <w:rPr>
          <w:sz w:val="22"/>
          <w:szCs w:val="22"/>
        </w:rPr>
        <w:t>ummer</w:t>
      </w:r>
      <w:r w:rsidRPr="00575017">
        <w:rPr>
          <w:sz w:val="22"/>
          <w:szCs w:val="22"/>
        </w:rPr>
        <w:t xml:space="preserve"> </w:t>
      </w:r>
      <w:r w:rsidR="00575017">
        <w:rPr>
          <w:sz w:val="22"/>
          <w:szCs w:val="22"/>
        </w:rPr>
        <w:t>I</w:t>
      </w:r>
      <w:r w:rsidRPr="00575017">
        <w:rPr>
          <w:sz w:val="22"/>
          <w:szCs w:val="22"/>
        </w:rPr>
        <w:t>ntensive</w:t>
      </w:r>
      <w:r w:rsidR="00575017">
        <w:rPr>
          <w:sz w:val="22"/>
          <w:szCs w:val="22"/>
        </w:rPr>
        <w:t xml:space="preserve"> C</w:t>
      </w:r>
      <w:r w:rsidRPr="00575017">
        <w:rPr>
          <w:sz w:val="22"/>
          <w:szCs w:val="22"/>
        </w:rPr>
        <w:t xml:space="preserve">ourse at </w:t>
      </w:r>
      <w:r w:rsidR="00575017">
        <w:rPr>
          <w:sz w:val="22"/>
          <w:szCs w:val="22"/>
        </w:rPr>
        <w:t>OIT</w:t>
      </w:r>
      <w:r w:rsidRPr="00575017">
        <w:rPr>
          <w:sz w:val="22"/>
          <w:szCs w:val="22"/>
        </w:rPr>
        <w:t>.</w:t>
      </w:r>
    </w:p>
    <w:p w14:paraId="26C313FF" w14:textId="77777777" w:rsidR="00E40B57" w:rsidRDefault="00E40B57" w:rsidP="00E40B57">
      <w:pPr>
        <w:ind w:firstLineChars="50" w:firstLine="80"/>
        <w:jc w:val="both"/>
      </w:pPr>
    </w:p>
    <w:p w14:paraId="2D5582FE" w14:textId="06C38068" w:rsidR="00E40B57" w:rsidRDefault="000F233D" w:rsidP="00E40B57">
      <w:pPr>
        <w:ind w:firstLineChars="50" w:firstLine="110"/>
        <w:jc w:val="both"/>
        <w:rPr>
          <w:b/>
          <w:bCs/>
          <w:sz w:val="22"/>
          <w:szCs w:val="22"/>
        </w:rPr>
      </w:pPr>
      <w:r>
        <w:rPr>
          <w:b/>
          <w:bCs/>
          <w:sz w:val="22"/>
          <w:szCs w:val="22"/>
        </w:rPr>
        <w:t xml:space="preserve">For the goal of course, </w:t>
      </w:r>
      <w:r w:rsidR="00E40B57" w:rsidRPr="00495549">
        <w:rPr>
          <w:b/>
          <w:bCs/>
          <w:sz w:val="22"/>
          <w:szCs w:val="22"/>
        </w:rPr>
        <w:t xml:space="preserve">participants </w:t>
      </w:r>
      <w:r w:rsidR="00623987">
        <w:rPr>
          <w:b/>
          <w:bCs/>
          <w:sz w:val="22"/>
          <w:szCs w:val="22"/>
        </w:rPr>
        <w:t xml:space="preserve">should select one of the following issues and review </w:t>
      </w:r>
      <w:r w:rsidR="00E40B57" w:rsidRPr="00495549">
        <w:rPr>
          <w:b/>
          <w:bCs/>
          <w:sz w:val="22"/>
          <w:szCs w:val="22"/>
        </w:rPr>
        <w:t>the references below</w:t>
      </w:r>
      <w:r w:rsidR="00623987">
        <w:rPr>
          <w:b/>
          <w:bCs/>
          <w:sz w:val="22"/>
          <w:szCs w:val="22"/>
        </w:rPr>
        <w:t>,</w:t>
      </w:r>
      <w:r w:rsidR="00E40B57" w:rsidRPr="00495549">
        <w:rPr>
          <w:b/>
          <w:bCs/>
          <w:sz w:val="22"/>
          <w:szCs w:val="22"/>
        </w:rPr>
        <w:t xml:space="preserve"> before the course begin.</w:t>
      </w:r>
    </w:p>
    <w:p w14:paraId="7A093F07" w14:textId="4FC3F8BC" w:rsidR="00495549" w:rsidRPr="000F233D" w:rsidRDefault="00495549" w:rsidP="00E40B57">
      <w:pPr>
        <w:ind w:firstLineChars="50" w:firstLine="110"/>
        <w:jc w:val="both"/>
        <w:rPr>
          <w:b/>
          <w:bCs/>
          <w:sz w:val="22"/>
          <w:szCs w:val="22"/>
        </w:rPr>
      </w:pPr>
    </w:p>
    <w:p w14:paraId="38C194C2" w14:textId="77777777" w:rsidR="00495549" w:rsidRPr="00495549" w:rsidRDefault="00495549" w:rsidP="00E40B57">
      <w:pPr>
        <w:ind w:firstLineChars="50" w:firstLine="120"/>
        <w:jc w:val="both"/>
        <w:rPr>
          <w:b/>
          <w:bCs/>
          <w:sz w:val="24"/>
          <w:szCs w:val="24"/>
        </w:rPr>
      </w:pPr>
      <w:r w:rsidRPr="00495549">
        <w:rPr>
          <w:b/>
          <w:bCs/>
          <w:sz w:val="24"/>
          <w:szCs w:val="24"/>
        </w:rPr>
        <w:t xml:space="preserve">Course Layouts: </w:t>
      </w:r>
    </w:p>
    <w:p w14:paraId="18F32138" w14:textId="77777777" w:rsidR="00495549" w:rsidRDefault="00495549" w:rsidP="00E40B57">
      <w:pPr>
        <w:ind w:firstLineChars="50" w:firstLine="80"/>
        <w:jc w:val="both"/>
      </w:pPr>
    </w:p>
    <w:p w14:paraId="2C2A349E" w14:textId="2BCB6BBE" w:rsidR="00495549" w:rsidRDefault="00495549" w:rsidP="00E40B57">
      <w:pPr>
        <w:ind w:firstLineChars="50" w:firstLine="110"/>
        <w:jc w:val="both"/>
        <w:rPr>
          <w:sz w:val="22"/>
          <w:szCs w:val="22"/>
        </w:rPr>
      </w:pPr>
      <w:r w:rsidRPr="00495549">
        <w:rPr>
          <w:sz w:val="22"/>
          <w:szCs w:val="22"/>
        </w:rPr>
        <w:t xml:space="preserve">The </w:t>
      </w:r>
      <w:r w:rsidR="00361C6E">
        <w:rPr>
          <w:sz w:val="22"/>
          <w:szCs w:val="22"/>
        </w:rPr>
        <w:t>moderators</w:t>
      </w:r>
      <w:r w:rsidRPr="00495549">
        <w:rPr>
          <w:sz w:val="22"/>
          <w:szCs w:val="22"/>
        </w:rPr>
        <w:t xml:space="preserve"> will begin with a lecture to introduce the background and the topics that </w:t>
      </w:r>
      <w:r w:rsidR="00D9758D">
        <w:rPr>
          <w:sz w:val="22"/>
          <w:szCs w:val="22"/>
        </w:rPr>
        <w:t>they</w:t>
      </w:r>
      <w:r w:rsidRPr="00495549">
        <w:rPr>
          <w:sz w:val="22"/>
          <w:szCs w:val="22"/>
        </w:rPr>
        <w:t xml:space="preserve"> </w:t>
      </w:r>
      <w:r w:rsidR="00516740">
        <w:rPr>
          <w:sz w:val="22"/>
          <w:szCs w:val="22"/>
        </w:rPr>
        <w:t xml:space="preserve">would </w:t>
      </w:r>
      <w:r w:rsidRPr="00495549">
        <w:rPr>
          <w:sz w:val="22"/>
          <w:szCs w:val="22"/>
        </w:rPr>
        <w:t xml:space="preserve">advise the participants to focus in their team discussions. Then the participants will be divided into </w:t>
      </w:r>
      <w:r w:rsidR="00775A83">
        <w:rPr>
          <w:rFonts w:hint="eastAsia"/>
          <w:sz w:val="22"/>
          <w:szCs w:val="22"/>
        </w:rPr>
        <w:t xml:space="preserve">plural </w:t>
      </w:r>
      <w:r w:rsidRPr="00495549">
        <w:rPr>
          <w:sz w:val="22"/>
          <w:szCs w:val="22"/>
        </w:rPr>
        <w:t>teams</w:t>
      </w:r>
      <w:r w:rsidR="00444FDF">
        <w:rPr>
          <w:rFonts w:hint="eastAsia"/>
          <w:sz w:val="22"/>
          <w:szCs w:val="22"/>
        </w:rPr>
        <w:t xml:space="preserve">, </w:t>
      </w:r>
      <w:r w:rsidR="00444FDF">
        <w:rPr>
          <w:sz w:val="22"/>
          <w:szCs w:val="22"/>
        </w:rPr>
        <w:t>comprising</w:t>
      </w:r>
      <w:r w:rsidR="00444FDF">
        <w:rPr>
          <w:rFonts w:hint="eastAsia"/>
          <w:sz w:val="22"/>
          <w:szCs w:val="22"/>
        </w:rPr>
        <w:t xml:space="preserve"> of participants from different universities</w:t>
      </w:r>
      <w:r w:rsidRPr="00495549">
        <w:rPr>
          <w:sz w:val="22"/>
          <w:szCs w:val="22"/>
        </w:rPr>
        <w:t xml:space="preserve"> (team list will be announced before the course begin), and they will engage with their discussions and preparations for </w:t>
      </w:r>
      <w:r w:rsidR="0038417B">
        <w:rPr>
          <w:sz w:val="22"/>
          <w:szCs w:val="22"/>
        </w:rPr>
        <w:t xml:space="preserve">their </w:t>
      </w:r>
      <w:r w:rsidRPr="00495549">
        <w:rPr>
          <w:sz w:val="22"/>
          <w:szCs w:val="22"/>
        </w:rPr>
        <w:t xml:space="preserve">group presentations. </w:t>
      </w:r>
      <w:r w:rsidR="00BB5721">
        <w:rPr>
          <w:sz w:val="22"/>
          <w:szCs w:val="22"/>
        </w:rPr>
        <w:t>The presentation is required to have the following two items</w:t>
      </w:r>
      <w:r w:rsidR="003B7745">
        <w:rPr>
          <w:sz w:val="22"/>
          <w:szCs w:val="22"/>
        </w:rPr>
        <w:t xml:space="preserve"> in relation to your selected issue.</w:t>
      </w:r>
      <w:r w:rsidR="00A04A8C">
        <w:rPr>
          <w:sz w:val="22"/>
          <w:szCs w:val="22"/>
        </w:rPr>
        <w:t xml:space="preserve"> </w:t>
      </w:r>
      <w:r w:rsidR="00D9758D">
        <w:rPr>
          <w:rFonts w:hint="eastAsia"/>
          <w:sz w:val="22"/>
          <w:szCs w:val="22"/>
        </w:rPr>
        <w:t>（</w:t>
      </w:r>
      <w:r w:rsidR="007E4716">
        <w:rPr>
          <w:rFonts w:hint="eastAsia"/>
          <w:sz w:val="22"/>
          <w:szCs w:val="22"/>
        </w:rPr>
        <w:t>１）W</w:t>
      </w:r>
      <w:r w:rsidR="007E4716">
        <w:rPr>
          <w:sz w:val="22"/>
          <w:szCs w:val="22"/>
        </w:rPr>
        <w:t xml:space="preserve">hat </w:t>
      </w:r>
      <w:r w:rsidR="003B7745">
        <w:rPr>
          <w:sz w:val="22"/>
          <w:szCs w:val="22"/>
        </w:rPr>
        <w:t xml:space="preserve">kind of society </w:t>
      </w:r>
      <w:r w:rsidR="007E4716">
        <w:rPr>
          <w:sz w:val="22"/>
          <w:szCs w:val="22"/>
        </w:rPr>
        <w:t xml:space="preserve">do you </w:t>
      </w:r>
      <w:r w:rsidR="003B7745">
        <w:rPr>
          <w:sz w:val="22"/>
          <w:szCs w:val="22"/>
        </w:rPr>
        <w:t xml:space="preserve">imagine </w:t>
      </w:r>
      <w:r w:rsidR="007E4716">
        <w:rPr>
          <w:sz w:val="22"/>
          <w:szCs w:val="22"/>
        </w:rPr>
        <w:t>20 years from now?</w:t>
      </w:r>
      <w:r w:rsidR="007E4716">
        <w:rPr>
          <w:rFonts w:hint="eastAsia"/>
          <w:sz w:val="22"/>
          <w:szCs w:val="22"/>
        </w:rPr>
        <w:t>（２）</w:t>
      </w:r>
      <w:r w:rsidR="003B7745">
        <w:rPr>
          <w:rFonts w:hint="eastAsia"/>
          <w:sz w:val="22"/>
          <w:szCs w:val="22"/>
        </w:rPr>
        <w:t>W</w:t>
      </w:r>
      <w:r w:rsidR="003B7745">
        <w:rPr>
          <w:sz w:val="22"/>
          <w:szCs w:val="22"/>
        </w:rPr>
        <w:t xml:space="preserve">hat kind of </w:t>
      </w:r>
      <w:r w:rsidR="007E4716">
        <w:rPr>
          <w:sz w:val="22"/>
          <w:szCs w:val="22"/>
        </w:rPr>
        <w:t xml:space="preserve">IP system </w:t>
      </w:r>
      <w:r w:rsidR="003B7745">
        <w:rPr>
          <w:sz w:val="22"/>
          <w:szCs w:val="22"/>
        </w:rPr>
        <w:t xml:space="preserve">is </w:t>
      </w:r>
      <w:r w:rsidR="007E4716">
        <w:rPr>
          <w:sz w:val="22"/>
          <w:szCs w:val="22"/>
        </w:rPr>
        <w:t>suitable for the society</w:t>
      </w:r>
      <w:r w:rsidR="003B7745">
        <w:rPr>
          <w:sz w:val="22"/>
          <w:szCs w:val="22"/>
        </w:rPr>
        <w:t>?</w:t>
      </w:r>
      <w:r w:rsidR="007E4716">
        <w:rPr>
          <w:sz w:val="22"/>
          <w:szCs w:val="22"/>
        </w:rPr>
        <w:t xml:space="preserve"> </w:t>
      </w:r>
      <w:r w:rsidRPr="00495549">
        <w:rPr>
          <w:sz w:val="22"/>
          <w:szCs w:val="22"/>
        </w:rPr>
        <w:t xml:space="preserve">On the </w:t>
      </w:r>
      <w:r w:rsidR="00516740">
        <w:rPr>
          <w:sz w:val="22"/>
          <w:szCs w:val="22"/>
        </w:rPr>
        <w:t>final</w:t>
      </w:r>
      <w:r w:rsidRPr="00495549">
        <w:rPr>
          <w:sz w:val="22"/>
          <w:szCs w:val="22"/>
        </w:rPr>
        <w:t xml:space="preserve"> day, the teams will each present their presentation in 20 minutes, then the professors from Taiwan and Japan will raise their questions and give their comments.</w:t>
      </w:r>
    </w:p>
    <w:p w14:paraId="37B34E73" w14:textId="308ACE19" w:rsidR="00D9758D" w:rsidRPr="00D9758D" w:rsidRDefault="00D9758D" w:rsidP="00E40B57">
      <w:pPr>
        <w:ind w:firstLineChars="50" w:firstLine="110"/>
        <w:jc w:val="both"/>
        <w:rPr>
          <w:sz w:val="22"/>
          <w:szCs w:val="22"/>
        </w:rPr>
      </w:pPr>
      <w:r>
        <w:rPr>
          <w:rFonts w:hint="eastAsia"/>
          <w:sz w:val="22"/>
          <w:szCs w:val="22"/>
        </w:rPr>
        <w:t>I</w:t>
      </w:r>
      <w:r>
        <w:rPr>
          <w:sz w:val="22"/>
          <w:szCs w:val="22"/>
        </w:rPr>
        <w:t xml:space="preserve">n order to give incentives to students, </w:t>
      </w:r>
      <w:r w:rsidR="006C7A65">
        <w:rPr>
          <w:sz w:val="22"/>
          <w:szCs w:val="22"/>
        </w:rPr>
        <w:t xml:space="preserve">each presentation will be examined as a contest and </w:t>
      </w:r>
      <w:r>
        <w:rPr>
          <w:sz w:val="22"/>
          <w:szCs w:val="22"/>
        </w:rPr>
        <w:t xml:space="preserve">award will be given </w:t>
      </w:r>
      <w:r w:rsidR="006C7A65">
        <w:rPr>
          <w:sz w:val="22"/>
          <w:szCs w:val="22"/>
        </w:rPr>
        <w:t xml:space="preserve">to a team with </w:t>
      </w:r>
      <w:r>
        <w:rPr>
          <w:sz w:val="22"/>
          <w:szCs w:val="22"/>
        </w:rPr>
        <w:t>excellent presentation.</w:t>
      </w:r>
    </w:p>
    <w:p w14:paraId="05F8B378" w14:textId="3109C5A8" w:rsidR="00495549" w:rsidRPr="00516740" w:rsidRDefault="00495549" w:rsidP="00E40B57">
      <w:pPr>
        <w:ind w:firstLineChars="50" w:firstLine="110"/>
        <w:jc w:val="both"/>
        <w:rPr>
          <w:sz w:val="22"/>
          <w:szCs w:val="22"/>
        </w:rPr>
      </w:pPr>
    </w:p>
    <w:p w14:paraId="5EF0874F" w14:textId="00938EF9" w:rsidR="00495549" w:rsidRDefault="00495549" w:rsidP="00E40B57">
      <w:pPr>
        <w:ind w:firstLineChars="50" w:firstLine="120"/>
        <w:jc w:val="both"/>
        <w:rPr>
          <w:b/>
          <w:bCs/>
          <w:sz w:val="24"/>
          <w:szCs w:val="24"/>
        </w:rPr>
      </w:pPr>
      <w:r w:rsidRPr="00495549">
        <w:rPr>
          <w:b/>
          <w:bCs/>
          <w:sz w:val="24"/>
          <w:szCs w:val="24"/>
        </w:rPr>
        <w:t>Suggested Discussion Topics:</w:t>
      </w:r>
    </w:p>
    <w:p w14:paraId="37E09AFC" w14:textId="3EA675B0" w:rsidR="00495549" w:rsidRDefault="00495549" w:rsidP="00E40B57">
      <w:pPr>
        <w:ind w:firstLineChars="50" w:firstLine="120"/>
        <w:jc w:val="both"/>
        <w:rPr>
          <w:b/>
          <w:bCs/>
          <w:sz w:val="24"/>
          <w:szCs w:val="24"/>
        </w:rPr>
      </w:pPr>
    </w:p>
    <w:p w14:paraId="3C427A48" w14:textId="57495A53" w:rsidR="00495549" w:rsidRDefault="00495549" w:rsidP="00E40B57">
      <w:pPr>
        <w:ind w:firstLineChars="50" w:firstLine="120"/>
        <w:jc w:val="both"/>
        <w:rPr>
          <w:sz w:val="24"/>
          <w:szCs w:val="24"/>
        </w:rPr>
      </w:pPr>
      <w:r w:rsidRPr="00495549">
        <w:rPr>
          <w:rFonts w:hint="eastAsia"/>
          <w:sz w:val="24"/>
          <w:szCs w:val="24"/>
        </w:rPr>
        <w:t>I</w:t>
      </w:r>
      <w:r w:rsidRPr="00495549">
        <w:rPr>
          <w:sz w:val="24"/>
          <w:szCs w:val="24"/>
        </w:rPr>
        <w:t>ssues 1</w:t>
      </w:r>
      <w:r>
        <w:rPr>
          <w:sz w:val="24"/>
          <w:szCs w:val="24"/>
        </w:rPr>
        <w:t xml:space="preserve"> AI and IP system</w:t>
      </w:r>
    </w:p>
    <w:p w14:paraId="341AF58C" w14:textId="35F12D71" w:rsidR="001C7F9D" w:rsidRPr="00495549" w:rsidRDefault="001C7F9D" w:rsidP="00E40B57">
      <w:pPr>
        <w:ind w:firstLineChars="50" w:firstLine="120"/>
        <w:jc w:val="both"/>
        <w:rPr>
          <w:sz w:val="24"/>
          <w:szCs w:val="24"/>
        </w:rPr>
      </w:pPr>
      <w:r>
        <w:rPr>
          <w:rFonts w:hint="eastAsia"/>
          <w:sz w:val="24"/>
          <w:szCs w:val="24"/>
        </w:rPr>
        <w:t>S</w:t>
      </w:r>
      <w:r>
        <w:rPr>
          <w:sz w:val="24"/>
          <w:szCs w:val="24"/>
        </w:rPr>
        <w:t xml:space="preserve">hould we regulate AI inventions or </w:t>
      </w:r>
      <w:bookmarkStart w:id="0" w:name="OLE_LINK1"/>
      <w:r w:rsidR="00951DA7">
        <w:rPr>
          <w:rFonts w:hint="eastAsia"/>
          <w:sz w:val="24"/>
          <w:szCs w:val="24"/>
        </w:rPr>
        <w:t>AI</w:t>
      </w:r>
      <w:r>
        <w:rPr>
          <w:sz w:val="24"/>
          <w:szCs w:val="24"/>
        </w:rPr>
        <w:t xml:space="preserve"> works </w:t>
      </w:r>
      <w:bookmarkEnd w:id="0"/>
      <w:r>
        <w:rPr>
          <w:sz w:val="24"/>
          <w:szCs w:val="24"/>
        </w:rPr>
        <w:t>as IP?</w:t>
      </w:r>
    </w:p>
    <w:p w14:paraId="2890EED5" w14:textId="61D89BB3" w:rsidR="00495549" w:rsidRDefault="00626192" w:rsidP="00E40B57">
      <w:pPr>
        <w:ind w:firstLineChars="50" w:firstLine="120"/>
        <w:jc w:val="both"/>
        <w:rPr>
          <w:sz w:val="24"/>
          <w:szCs w:val="24"/>
        </w:rPr>
      </w:pPr>
      <w:r>
        <w:rPr>
          <w:rFonts w:hint="eastAsia"/>
          <w:sz w:val="24"/>
          <w:szCs w:val="24"/>
        </w:rPr>
        <w:t>・I</w:t>
      </w:r>
      <w:r>
        <w:rPr>
          <w:sz w:val="24"/>
          <w:szCs w:val="24"/>
        </w:rPr>
        <w:t>nventorship and ownership</w:t>
      </w:r>
    </w:p>
    <w:p w14:paraId="4DDA084E" w14:textId="3F83124E" w:rsidR="00626192" w:rsidRDefault="00626192" w:rsidP="00E40B57">
      <w:pPr>
        <w:ind w:firstLineChars="50" w:firstLine="120"/>
        <w:jc w:val="both"/>
        <w:rPr>
          <w:sz w:val="24"/>
          <w:szCs w:val="24"/>
        </w:rPr>
      </w:pPr>
      <w:r>
        <w:rPr>
          <w:rFonts w:hint="eastAsia"/>
          <w:sz w:val="24"/>
          <w:szCs w:val="24"/>
        </w:rPr>
        <w:t>・P</w:t>
      </w:r>
      <w:r>
        <w:rPr>
          <w:sz w:val="24"/>
          <w:szCs w:val="24"/>
        </w:rPr>
        <w:t>atentable subject matter and patentability</w:t>
      </w:r>
    </w:p>
    <w:p w14:paraId="2262202A" w14:textId="6A2C7F30" w:rsidR="00626192" w:rsidRPr="00495549" w:rsidRDefault="00626192" w:rsidP="00E40B57">
      <w:pPr>
        <w:ind w:firstLineChars="50" w:firstLine="120"/>
        <w:jc w:val="both"/>
        <w:rPr>
          <w:sz w:val="24"/>
          <w:szCs w:val="24"/>
        </w:rPr>
      </w:pPr>
      <w:r>
        <w:rPr>
          <w:rFonts w:hint="eastAsia"/>
          <w:sz w:val="24"/>
          <w:szCs w:val="24"/>
        </w:rPr>
        <w:t>・I</w:t>
      </w:r>
      <w:r>
        <w:rPr>
          <w:sz w:val="24"/>
          <w:szCs w:val="24"/>
        </w:rPr>
        <w:t>nventive step and Non-obviousness</w:t>
      </w:r>
    </w:p>
    <w:p w14:paraId="06CD966C" w14:textId="6F0B3232" w:rsidR="00495549" w:rsidRDefault="00626192" w:rsidP="00E40B57">
      <w:pPr>
        <w:ind w:firstLineChars="50" w:firstLine="120"/>
        <w:jc w:val="both"/>
        <w:rPr>
          <w:sz w:val="24"/>
          <w:szCs w:val="24"/>
        </w:rPr>
      </w:pPr>
      <w:r>
        <w:rPr>
          <w:rFonts w:hint="eastAsia"/>
          <w:sz w:val="24"/>
          <w:szCs w:val="24"/>
        </w:rPr>
        <w:t>・D</w:t>
      </w:r>
      <w:r>
        <w:rPr>
          <w:sz w:val="24"/>
          <w:szCs w:val="24"/>
        </w:rPr>
        <w:t>isclosure</w:t>
      </w:r>
    </w:p>
    <w:p w14:paraId="5D8F65F5" w14:textId="47BDABD8" w:rsidR="005C7142" w:rsidRDefault="00626192" w:rsidP="00E40B57">
      <w:pPr>
        <w:ind w:firstLineChars="50" w:firstLine="120"/>
        <w:jc w:val="both"/>
        <w:rPr>
          <w:sz w:val="24"/>
          <w:szCs w:val="24"/>
        </w:rPr>
      </w:pPr>
      <w:r>
        <w:rPr>
          <w:rFonts w:hint="eastAsia"/>
          <w:sz w:val="24"/>
          <w:szCs w:val="24"/>
        </w:rPr>
        <w:t>・G</w:t>
      </w:r>
      <w:r>
        <w:rPr>
          <w:sz w:val="24"/>
          <w:szCs w:val="24"/>
        </w:rPr>
        <w:t>eneral Policy</w:t>
      </w:r>
    </w:p>
    <w:p w14:paraId="52765656" w14:textId="77777777" w:rsidR="00626192" w:rsidRPr="00495549" w:rsidRDefault="00626192" w:rsidP="00E40B57">
      <w:pPr>
        <w:ind w:firstLineChars="50" w:firstLine="120"/>
        <w:jc w:val="both"/>
        <w:rPr>
          <w:sz w:val="24"/>
          <w:szCs w:val="24"/>
        </w:rPr>
      </w:pPr>
    </w:p>
    <w:p w14:paraId="477D763D" w14:textId="10FFABC6" w:rsidR="00495549" w:rsidRDefault="00495549" w:rsidP="00E40B57">
      <w:pPr>
        <w:ind w:firstLineChars="50" w:firstLine="120"/>
        <w:jc w:val="both"/>
        <w:rPr>
          <w:sz w:val="24"/>
          <w:szCs w:val="24"/>
        </w:rPr>
      </w:pPr>
      <w:r w:rsidRPr="00495549">
        <w:rPr>
          <w:rFonts w:hint="eastAsia"/>
          <w:sz w:val="24"/>
          <w:szCs w:val="24"/>
        </w:rPr>
        <w:t>I</w:t>
      </w:r>
      <w:r w:rsidRPr="00495549">
        <w:rPr>
          <w:sz w:val="24"/>
          <w:szCs w:val="24"/>
        </w:rPr>
        <w:t>ssues 2</w:t>
      </w:r>
      <w:r>
        <w:rPr>
          <w:sz w:val="24"/>
          <w:szCs w:val="24"/>
        </w:rPr>
        <w:t xml:space="preserve"> Metaverse and IP system</w:t>
      </w:r>
    </w:p>
    <w:p w14:paraId="3B6D8766" w14:textId="4909FCD1" w:rsidR="00F74D72" w:rsidRPr="00495549" w:rsidRDefault="00F74D72" w:rsidP="00E40B57">
      <w:pPr>
        <w:ind w:firstLineChars="50" w:firstLine="120"/>
        <w:jc w:val="both"/>
        <w:rPr>
          <w:sz w:val="24"/>
          <w:szCs w:val="24"/>
        </w:rPr>
      </w:pPr>
      <w:r>
        <w:rPr>
          <w:rFonts w:hint="eastAsia"/>
          <w:sz w:val="24"/>
          <w:szCs w:val="24"/>
        </w:rPr>
        <w:t>S</w:t>
      </w:r>
      <w:r>
        <w:rPr>
          <w:sz w:val="24"/>
          <w:szCs w:val="24"/>
        </w:rPr>
        <w:t>hould IP is protected in the virtual world? If so, how we protect IP not in the real world?</w:t>
      </w:r>
    </w:p>
    <w:p w14:paraId="0AEFD660" w14:textId="3E05CD99" w:rsidR="00626192" w:rsidRDefault="00626192" w:rsidP="00E40B57">
      <w:pPr>
        <w:ind w:firstLineChars="50" w:firstLine="120"/>
        <w:jc w:val="both"/>
        <w:rPr>
          <w:sz w:val="24"/>
          <w:szCs w:val="24"/>
        </w:rPr>
      </w:pPr>
      <w:r>
        <w:rPr>
          <w:rFonts w:hint="eastAsia"/>
          <w:sz w:val="24"/>
          <w:szCs w:val="24"/>
        </w:rPr>
        <w:lastRenderedPageBreak/>
        <w:t>・M</w:t>
      </w:r>
      <w:r>
        <w:rPr>
          <w:sz w:val="24"/>
          <w:szCs w:val="24"/>
        </w:rPr>
        <w:t>etaverse, NFTs and IP rights to regulate or not to regulate ?</w:t>
      </w:r>
    </w:p>
    <w:p w14:paraId="08732D97" w14:textId="67AF97B2" w:rsidR="005C7142" w:rsidRDefault="00626192" w:rsidP="00E40B57">
      <w:pPr>
        <w:ind w:firstLineChars="50" w:firstLine="120"/>
        <w:jc w:val="both"/>
        <w:rPr>
          <w:sz w:val="24"/>
          <w:szCs w:val="24"/>
        </w:rPr>
      </w:pPr>
      <w:r>
        <w:rPr>
          <w:rFonts w:hint="eastAsia"/>
          <w:sz w:val="24"/>
          <w:szCs w:val="24"/>
        </w:rPr>
        <w:t>・I</w:t>
      </w:r>
      <w:r>
        <w:rPr>
          <w:sz w:val="24"/>
          <w:szCs w:val="24"/>
        </w:rPr>
        <w:t>P ownership in the virtual world</w:t>
      </w:r>
    </w:p>
    <w:p w14:paraId="71C6B64B" w14:textId="75B26087" w:rsidR="005C7142" w:rsidRPr="00495549" w:rsidRDefault="00626192" w:rsidP="00E40B57">
      <w:pPr>
        <w:ind w:firstLineChars="50" w:firstLine="120"/>
        <w:jc w:val="both"/>
        <w:rPr>
          <w:sz w:val="24"/>
          <w:szCs w:val="24"/>
        </w:rPr>
      </w:pPr>
      <w:r>
        <w:rPr>
          <w:rFonts w:hint="eastAsia"/>
          <w:sz w:val="24"/>
          <w:szCs w:val="24"/>
        </w:rPr>
        <w:t>・E</w:t>
      </w:r>
      <w:r>
        <w:rPr>
          <w:sz w:val="24"/>
          <w:szCs w:val="24"/>
        </w:rPr>
        <w:t>nforcement of IP in the virtual world</w:t>
      </w:r>
    </w:p>
    <w:p w14:paraId="74655690" w14:textId="6EB6D343" w:rsidR="00495549" w:rsidRPr="00495549" w:rsidRDefault="00495549" w:rsidP="00E40B57">
      <w:pPr>
        <w:ind w:firstLineChars="50" w:firstLine="120"/>
        <w:jc w:val="both"/>
        <w:rPr>
          <w:sz w:val="24"/>
          <w:szCs w:val="24"/>
        </w:rPr>
      </w:pPr>
    </w:p>
    <w:p w14:paraId="76D3A267" w14:textId="1F34BE5C" w:rsidR="00495549" w:rsidRDefault="00495549" w:rsidP="00E40B57">
      <w:pPr>
        <w:ind w:firstLineChars="50" w:firstLine="120"/>
        <w:jc w:val="both"/>
        <w:rPr>
          <w:sz w:val="24"/>
          <w:szCs w:val="24"/>
        </w:rPr>
      </w:pPr>
      <w:r w:rsidRPr="00495549">
        <w:rPr>
          <w:rFonts w:hint="eastAsia"/>
          <w:sz w:val="24"/>
          <w:szCs w:val="24"/>
        </w:rPr>
        <w:t>I</w:t>
      </w:r>
      <w:r w:rsidRPr="00495549">
        <w:rPr>
          <w:sz w:val="24"/>
          <w:szCs w:val="24"/>
        </w:rPr>
        <w:t>ssues 3</w:t>
      </w:r>
      <w:r>
        <w:rPr>
          <w:sz w:val="24"/>
          <w:szCs w:val="24"/>
        </w:rPr>
        <w:t xml:space="preserve"> </w:t>
      </w:r>
      <w:r w:rsidR="004805E9">
        <w:rPr>
          <w:sz w:val="24"/>
          <w:szCs w:val="24"/>
        </w:rPr>
        <w:t>SDGs</w:t>
      </w:r>
      <w:r>
        <w:rPr>
          <w:sz w:val="24"/>
          <w:szCs w:val="24"/>
        </w:rPr>
        <w:t xml:space="preserve"> and IP system</w:t>
      </w:r>
    </w:p>
    <w:p w14:paraId="4577A07F" w14:textId="4211E64B" w:rsidR="00F74D72" w:rsidRDefault="00F74D72" w:rsidP="00E40B57">
      <w:pPr>
        <w:ind w:firstLineChars="50" w:firstLine="120"/>
        <w:jc w:val="both"/>
        <w:rPr>
          <w:sz w:val="24"/>
          <w:szCs w:val="24"/>
        </w:rPr>
      </w:pPr>
      <w:r>
        <w:rPr>
          <w:rFonts w:hint="eastAsia"/>
          <w:sz w:val="24"/>
          <w:szCs w:val="24"/>
        </w:rPr>
        <w:t>H</w:t>
      </w:r>
      <w:r>
        <w:rPr>
          <w:sz w:val="24"/>
          <w:szCs w:val="24"/>
        </w:rPr>
        <w:t xml:space="preserve">ow IP system push forward global issues such as climate change, </w:t>
      </w:r>
      <w:r w:rsidR="00951DA7">
        <w:rPr>
          <w:sz w:val="24"/>
          <w:szCs w:val="24"/>
        </w:rPr>
        <w:t>genetic resour</w:t>
      </w:r>
      <w:r w:rsidR="008A0DBD">
        <w:rPr>
          <w:rFonts w:hint="eastAsia"/>
          <w:sz w:val="24"/>
          <w:szCs w:val="24"/>
        </w:rPr>
        <w:t>c</w:t>
      </w:r>
      <w:r w:rsidR="00951DA7">
        <w:rPr>
          <w:sz w:val="24"/>
          <w:szCs w:val="24"/>
        </w:rPr>
        <w:t xml:space="preserve">es and traditional knowledge, </w:t>
      </w:r>
      <w:r>
        <w:rPr>
          <w:sz w:val="24"/>
          <w:szCs w:val="24"/>
        </w:rPr>
        <w:t>energy problems, food crisis in the world?</w:t>
      </w:r>
    </w:p>
    <w:p w14:paraId="737AB33D" w14:textId="06598E22" w:rsidR="00F74D72" w:rsidRPr="00495549" w:rsidRDefault="00F74D72" w:rsidP="00E40B57">
      <w:pPr>
        <w:ind w:firstLineChars="50" w:firstLine="120"/>
        <w:jc w:val="both"/>
        <w:rPr>
          <w:sz w:val="24"/>
          <w:szCs w:val="24"/>
        </w:rPr>
      </w:pPr>
      <w:r>
        <w:rPr>
          <w:rFonts w:hint="eastAsia"/>
          <w:sz w:val="24"/>
          <w:szCs w:val="24"/>
        </w:rPr>
        <w:t>・C</w:t>
      </w:r>
      <w:r>
        <w:rPr>
          <w:sz w:val="24"/>
          <w:szCs w:val="24"/>
        </w:rPr>
        <w:t>urrent IP system by country is effective for global issues?</w:t>
      </w:r>
    </w:p>
    <w:p w14:paraId="69C8BA4D" w14:textId="77777777" w:rsidR="001C7F9D" w:rsidRDefault="00626192" w:rsidP="00E40B57">
      <w:pPr>
        <w:ind w:firstLineChars="50" w:firstLine="120"/>
        <w:jc w:val="both"/>
        <w:rPr>
          <w:sz w:val="24"/>
          <w:szCs w:val="24"/>
        </w:rPr>
      </w:pPr>
      <w:r>
        <w:rPr>
          <w:rFonts w:hint="eastAsia"/>
          <w:sz w:val="24"/>
          <w:szCs w:val="24"/>
        </w:rPr>
        <w:t>・</w:t>
      </w:r>
      <w:r w:rsidR="001C7F9D">
        <w:rPr>
          <w:rFonts w:hint="eastAsia"/>
          <w:sz w:val="24"/>
          <w:szCs w:val="24"/>
        </w:rPr>
        <w:t>I</w:t>
      </w:r>
      <w:r w:rsidR="001C7F9D">
        <w:rPr>
          <w:sz w:val="24"/>
          <w:szCs w:val="24"/>
        </w:rPr>
        <w:t>P system for suppressing e</w:t>
      </w:r>
      <w:r>
        <w:rPr>
          <w:sz w:val="24"/>
          <w:szCs w:val="24"/>
        </w:rPr>
        <w:t>conomic disparity</w:t>
      </w:r>
    </w:p>
    <w:p w14:paraId="203D64C1" w14:textId="421C1B20" w:rsidR="00495549" w:rsidRDefault="001C7F9D" w:rsidP="00E40B57">
      <w:pPr>
        <w:ind w:firstLineChars="50" w:firstLine="120"/>
        <w:jc w:val="both"/>
        <w:rPr>
          <w:sz w:val="24"/>
          <w:szCs w:val="24"/>
        </w:rPr>
      </w:pPr>
      <w:r>
        <w:rPr>
          <w:rFonts w:hint="eastAsia"/>
          <w:sz w:val="24"/>
          <w:szCs w:val="24"/>
        </w:rPr>
        <w:t>・I</w:t>
      </w:r>
      <w:r>
        <w:rPr>
          <w:sz w:val="24"/>
          <w:szCs w:val="24"/>
        </w:rPr>
        <w:t xml:space="preserve">P system for suppressing </w:t>
      </w:r>
      <w:r w:rsidR="00626192">
        <w:rPr>
          <w:sz w:val="24"/>
          <w:szCs w:val="24"/>
        </w:rPr>
        <w:t>information disparity</w:t>
      </w:r>
    </w:p>
    <w:p w14:paraId="5AF64F38" w14:textId="50DB2930" w:rsidR="005C7142" w:rsidRDefault="00626192" w:rsidP="00E40B57">
      <w:pPr>
        <w:ind w:firstLineChars="50" w:firstLine="120"/>
        <w:jc w:val="both"/>
        <w:rPr>
          <w:sz w:val="24"/>
          <w:szCs w:val="24"/>
        </w:rPr>
      </w:pPr>
      <w:r>
        <w:rPr>
          <w:rFonts w:hint="eastAsia"/>
          <w:sz w:val="24"/>
          <w:szCs w:val="24"/>
        </w:rPr>
        <w:t>・</w:t>
      </w:r>
      <w:r w:rsidR="001C7F9D">
        <w:rPr>
          <w:rFonts w:hint="eastAsia"/>
          <w:sz w:val="24"/>
          <w:szCs w:val="24"/>
        </w:rPr>
        <w:t>I</w:t>
      </w:r>
      <w:r w:rsidR="001C7F9D">
        <w:rPr>
          <w:sz w:val="24"/>
          <w:szCs w:val="24"/>
        </w:rPr>
        <w:t xml:space="preserve">P system </w:t>
      </w:r>
      <w:r w:rsidR="00951DA7">
        <w:rPr>
          <w:sz w:val="24"/>
          <w:szCs w:val="24"/>
        </w:rPr>
        <w:t>beyond developed and developing countries</w:t>
      </w:r>
    </w:p>
    <w:p w14:paraId="2D33F5D9" w14:textId="2A92A825" w:rsidR="00626192" w:rsidRDefault="00626192" w:rsidP="00E40B57">
      <w:pPr>
        <w:ind w:firstLineChars="50" w:firstLine="120"/>
        <w:jc w:val="both"/>
        <w:rPr>
          <w:sz w:val="24"/>
          <w:szCs w:val="24"/>
        </w:rPr>
      </w:pPr>
      <w:r>
        <w:rPr>
          <w:rFonts w:hint="eastAsia"/>
          <w:sz w:val="24"/>
          <w:szCs w:val="24"/>
        </w:rPr>
        <w:t>・</w:t>
      </w:r>
      <w:r w:rsidR="001C7F9D">
        <w:rPr>
          <w:rFonts w:hint="eastAsia"/>
          <w:sz w:val="24"/>
          <w:szCs w:val="24"/>
        </w:rPr>
        <w:t>W</w:t>
      </w:r>
      <w:r w:rsidR="001C7F9D">
        <w:rPr>
          <w:sz w:val="24"/>
          <w:szCs w:val="24"/>
        </w:rPr>
        <w:t>IPO Green or any other international programs</w:t>
      </w:r>
    </w:p>
    <w:p w14:paraId="68285F67" w14:textId="6FE0D758" w:rsidR="00495549" w:rsidRPr="00495549" w:rsidRDefault="00495549" w:rsidP="00E40B57">
      <w:pPr>
        <w:ind w:firstLineChars="50" w:firstLine="120"/>
        <w:jc w:val="both"/>
        <w:rPr>
          <w:sz w:val="24"/>
          <w:szCs w:val="24"/>
        </w:rPr>
      </w:pPr>
    </w:p>
    <w:p w14:paraId="1FB23E83" w14:textId="0F09AEDC" w:rsidR="00495549" w:rsidRDefault="00495549" w:rsidP="00E40B57">
      <w:pPr>
        <w:ind w:firstLineChars="50" w:firstLine="120"/>
        <w:jc w:val="both"/>
        <w:rPr>
          <w:sz w:val="24"/>
          <w:szCs w:val="24"/>
        </w:rPr>
      </w:pPr>
      <w:r w:rsidRPr="00495549">
        <w:rPr>
          <w:rFonts w:hint="eastAsia"/>
          <w:sz w:val="24"/>
          <w:szCs w:val="24"/>
        </w:rPr>
        <w:t>I</w:t>
      </w:r>
      <w:r w:rsidRPr="00495549">
        <w:rPr>
          <w:sz w:val="24"/>
          <w:szCs w:val="24"/>
        </w:rPr>
        <w:t>ssues 4</w:t>
      </w:r>
      <w:r>
        <w:rPr>
          <w:sz w:val="24"/>
          <w:szCs w:val="24"/>
        </w:rPr>
        <w:t xml:space="preserve"> </w:t>
      </w:r>
      <w:r w:rsidR="004805E9">
        <w:rPr>
          <w:sz w:val="24"/>
          <w:szCs w:val="24"/>
        </w:rPr>
        <w:t>Health</w:t>
      </w:r>
      <w:r>
        <w:rPr>
          <w:sz w:val="24"/>
          <w:szCs w:val="24"/>
        </w:rPr>
        <w:t xml:space="preserve"> and IP system</w:t>
      </w:r>
    </w:p>
    <w:p w14:paraId="0185DD0E" w14:textId="5848AD4B" w:rsidR="00783513" w:rsidRPr="00495549" w:rsidRDefault="00783513" w:rsidP="00E40B57">
      <w:pPr>
        <w:ind w:firstLineChars="50" w:firstLine="120"/>
        <w:jc w:val="both"/>
        <w:rPr>
          <w:sz w:val="24"/>
          <w:szCs w:val="24"/>
        </w:rPr>
      </w:pPr>
      <w:r>
        <w:rPr>
          <w:rFonts w:hint="eastAsia"/>
          <w:sz w:val="24"/>
          <w:szCs w:val="24"/>
        </w:rPr>
        <w:t>H</w:t>
      </w:r>
      <w:r>
        <w:rPr>
          <w:sz w:val="24"/>
          <w:szCs w:val="24"/>
        </w:rPr>
        <w:t>ow IP protect advanced medical technologies for global health ethics?</w:t>
      </w:r>
    </w:p>
    <w:p w14:paraId="3AE2C752" w14:textId="77777777" w:rsidR="00626192" w:rsidRDefault="00626192" w:rsidP="00626192">
      <w:pPr>
        <w:ind w:firstLineChars="50" w:firstLine="120"/>
        <w:jc w:val="both"/>
        <w:rPr>
          <w:sz w:val="24"/>
          <w:szCs w:val="24"/>
        </w:rPr>
      </w:pPr>
      <w:r>
        <w:rPr>
          <w:rFonts w:hint="eastAsia"/>
          <w:sz w:val="24"/>
          <w:szCs w:val="24"/>
        </w:rPr>
        <w:t>・T</w:t>
      </w:r>
      <w:r>
        <w:rPr>
          <w:sz w:val="24"/>
          <w:szCs w:val="24"/>
        </w:rPr>
        <w:t>imely access to pandemic products</w:t>
      </w:r>
    </w:p>
    <w:p w14:paraId="290577EC" w14:textId="77777777" w:rsidR="00626192" w:rsidRDefault="00626192" w:rsidP="00626192">
      <w:pPr>
        <w:ind w:firstLineChars="50" w:firstLine="120"/>
        <w:jc w:val="both"/>
        <w:rPr>
          <w:sz w:val="24"/>
          <w:szCs w:val="24"/>
        </w:rPr>
      </w:pPr>
      <w:r>
        <w:rPr>
          <w:rFonts w:hint="eastAsia"/>
          <w:sz w:val="24"/>
          <w:szCs w:val="24"/>
        </w:rPr>
        <w:t>・C</w:t>
      </w:r>
      <w:r>
        <w:rPr>
          <w:sz w:val="24"/>
          <w:szCs w:val="24"/>
        </w:rPr>
        <w:t>loning patents for human</w:t>
      </w:r>
    </w:p>
    <w:p w14:paraId="0B6C722A" w14:textId="77777777" w:rsidR="00783513" w:rsidRDefault="00626192" w:rsidP="00626192">
      <w:pPr>
        <w:ind w:firstLineChars="50" w:firstLine="120"/>
        <w:jc w:val="both"/>
        <w:rPr>
          <w:sz w:val="24"/>
          <w:szCs w:val="24"/>
        </w:rPr>
      </w:pPr>
      <w:r>
        <w:rPr>
          <w:rFonts w:hint="eastAsia"/>
          <w:sz w:val="24"/>
          <w:szCs w:val="24"/>
        </w:rPr>
        <w:t>・</w:t>
      </w:r>
      <w:r w:rsidR="00783513">
        <w:rPr>
          <w:rFonts w:hint="eastAsia"/>
          <w:sz w:val="24"/>
          <w:szCs w:val="24"/>
        </w:rPr>
        <w:t>E</w:t>
      </w:r>
      <w:r w:rsidR="00783513">
        <w:rPr>
          <w:sz w:val="24"/>
          <w:szCs w:val="24"/>
        </w:rPr>
        <w:t>xceptions or limitations to patent rights</w:t>
      </w:r>
    </w:p>
    <w:p w14:paraId="49130733" w14:textId="77777777" w:rsidR="00783513" w:rsidRDefault="00783513" w:rsidP="00626192">
      <w:pPr>
        <w:ind w:firstLineChars="50" w:firstLine="120"/>
        <w:jc w:val="both"/>
        <w:rPr>
          <w:sz w:val="24"/>
          <w:szCs w:val="24"/>
        </w:rPr>
      </w:pPr>
      <w:r>
        <w:rPr>
          <w:rFonts w:hint="eastAsia"/>
          <w:sz w:val="24"/>
          <w:szCs w:val="24"/>
        </w:rPr>
        <w:t>・C</w:t>
      </w:r>
      <w:r>
        <w:rPr>
          <w:sz w:val="24"/>
          <w:szCs w:val="24"/>
        </w:rPr>
        <w:t>ompulsory License</w:t>
      </w:r>
    </w:p>
    <w:p w14:paraId="51D6581F" w14:textId="74432985" w:rsidR="00626192" w:rsidRDefault="00783513" w:rsidP="00626192">
      <w:pPr>
        <w:ind w:firstLineChars="50" w:firstLine="120"/>
        <w:jc w:val="both"/>
        <w:rPr>
          <w:sz w:val="24"/>
          <w:szCs w:val="24"/>
        </w:rPr>
      </w:pPr>
      <w:r>
        <w:rPr>
          <w:rFonts w:hint="eastAsia"/>
          <w:sz w:val="24"/>
          <w:szCs w:val="24"/>
        </w:rPr>
        <w:t>・G</w:t>
      </w:r>
      <w:r>
        <w:rPr>
          <w:sz w:val="24"/>
          <w:szCs w:val="24"/>
        </w:rPr>
        <w:t>overnment Use</w:t>
      </w:r>
    </w:p>
    <w:p w14:paraId="612F7518" w14:textId="74AC11FA" w:rsidR="00495549" w:rsidRPr="00495549" w:rsidRDefault="00495549" w:rsidP="00E40B57">
      <w:pPr>
        <w:ind w:firstLineChars="50" w:firstLine="120"/>
        <w:jc w:val="both"/>
        <w:rPr>
          <w:sz w:val="24"/>
          <w:szCs w:val="24"/>
        </w:rPr>
      </w:pPr>
    </w:p>
    <w:p w14:paraId="21B4E7B8" w14:textId="408441E1" w:rsidR="00495549" w:rsidRDefault="00495549" w:rsidP="00E40B57">
      <w:pPr>
        <w:ind w:firstLineChars="50" w:firstLine="120"/>
        <w:jc w:val="both"/>
        <w:rPr>
          <w:sz w:val="24"/>
          <w:szCs w:val="24"/>
        </w:rPr>
      </w:pPr>
      <w:r w:rsidRPr="00495549">
        <w:rPr>
          <w:rFonts w:hint="eastAsia"/>
          <w:sz w:val="24"/>
          <w:szCs w:val="24"/>
        </w:rPr>
        <w:t>I</w:t>
      </w:r>
      <w:r w:rsidRPr="00495549">
        <w:rPr>
          <w:sz w:val="24"/>
          <w:szCs w:val="24"/>
        </w:rPr>
        <w:t xml:space="preserve">ssues 5 </w:t>
      </w:r>
      <w:r w:rsidR="00783513">
        <w:rPr>
          <w:sz w:val="24"/>
          <w:szCs w:val="24"/>
        </w:rPr>
        <w:t>Outer s</w:t>
      </w:r>
      <w:r w:rsidR="004805E9">
        <w:rPr>
          <w:sz w:val="24"/>
          <w:szCs w:val="24"/>
        </w:rPr>
        <w:t>pace and IP system</w:t>
      </w:r>
    </w:p>
    <w:p w14:paraId="31A69B93" w14:textId="02C7F394" w:rsidR="00F74D72" w:rsidRDefault="00F74D72" w:rsidP="00F74D72">
      <w:pPr>
        <w:ind w:firstLineChars="50" w:firstLine="120"/>
        <w:jc w:val="both"/>
        <w:rPr>
          <w:sz w:val="24"/>
          <w:szCs w:val="24"/>
        </w:rPr>
      </w:pPr>
      <w:r>
        <w:rPr>
          <w:sz w:val="24"/>
          <w:szCs w:val="24"/>
        </w:rPr>
        <w:t xml:space="preserve">Outer space </w:t>
      </w:r>
      <w:r w:rsidR="00951DA7">
        <w:rPr>
          <w:sz w:val="24"/>
          <w:szCs w:val="24"/>
        </w:rPr>
        <w:t>does</w:t>
      </w:r>
      <w:r>
        <w:rPr>
          <w:sz w:val="24"/>
          <w:szCs w:val="24"/>
        </w:rPr>
        <w:t xml:space="preserve"> not belong to national territory, how we protect IP in the outer space?</w:t>
      </w:r>
    </w:p>
    <w:p w14:paraId="3B3FAD61" w14:textId="77777777" w:rsidR="00F74D72" w:rsidRDefault="00626192" w:rsidP="00E40B57">
      <w:pPr>
        <w:ind w:firstLineChars="50" w:firstLine="120"/>
        <w:jc w:val="both"/>
        <w:rPr>
          <w:sz w:val="24"/>
          <w:szCs w:val="24"/>
        </w:rPr>
      </w:pPr>
      <w:r>
        <w:rPr>
          <w:rFonts w:hint="eastAsia"/>
          <w:sz w:val="24"/>
          <w:szCs w:val="24"/>
        </w:rPr>
        <w:t>・</w:t>
      </w:r>
      <w:r w:rsidR="00F74D72">
        <w:rPr>
          <w:rFonts w:hint="eastAsia"/>
          <w:sz w:val="24"/>
          <w:szCs w:val="24"/>
        </w:rPr>
        <w:t>A</w:t>
      </w:r>
      <w:r w:rsidR="00F74D72">
        <w:rPr>
          <w:sz w:val="24"/>
          <w:szCs w:val="24"/>
        </w:rPr>
        <w:t>pplicability of national/regional IP law in outer space</w:t>
      </w:r>
    </w:p>
    <w:p w14:paraId="77BAF88E" w14:textId="77777777" w:rsidR="00F74D72" w:rsidRDefault="00F74D72" w:rsidP="00E40B57">
      <w:pPr>
        <w:ind w:firstLineChars="50" w:firstLine="120"/>
        <w:jc w:val="both"/>
        <w:rPr>
          <w:sz w:val="24"/>
          <w:szCs w:val="24"/>
        </w:rPr>
      </w:pPr>
      <w:r>
        <w:rPr>
          <w:rFonts w:hint="eastAsia"/>
          <w:sz w:val="24"/>
          <w:szCs w:val="24"/>
        </w:rPr>
        <w:t>・E</w:t>
      </w:r>
      <w:r>
        <w:rPr>
          <w:sz w:val="24"/>
          <w:szCs w:val="24"/>
        </w:rPr>
        <w:t>nforcement of IP rights in outer space</w:t>
      </w:r>
    </w:p>
    <w:p w14:paraId="6688FF78" w14:textId="77777777" w:rsidR="00F74D72" w:rsidRDefault="00F74D72" w:rsidP="00E40B57">
      <w:pPr>
        <w:ind w:firstLineChars="50" w:firstLine="120"/>
        <w:jc w:val="both"/>
        <w:rPr>
          <w:sz w:val="24"/>
          <w:szCs w:val="24"/>
        </w:rPr>
      </w:pPr>
      <w:r>
        <w:rPr>
          <w:rFonts w:hint="eastAsia"/>
          <w:sz w:val="24"/>
          <w:szCs w:val="24"/>
        </w:rPr>
        <w:t>・R</w:t>
      </w:r>
      <w:r>
        <w:rPr>
          <w:sz w:val="24"/>
          <w:szCs w:val="24"/>
        </w:rPr>
        <w:t>ole of arbitration and mediation</w:t>
      </w:r>
    </w:p>
    <w:p w14:paraId="276B72C7" w14:textId="18774F27" w:rsidR="00F74D72" w:rsidRDefault="00F74D72" w:rsidP="00E40B57">
      <w:pPr>
        <w:ind w:firstLineChars="50" w:firstLine="120"/>
        <w:jc w:val="both"/>
        <w:rPr>
          <w:sz w:val="24"/>
          <w:szCs w:val="24"/>
        </w:rPr>
      </w:pPr>
      <w:r>
        <w:rPr>
          <w:rFonts w:hint="eastAsia"/>
          <w:sz w:val="24"/>
          <w:szCs w:val="24"/>
        </w:rPr>
        <w:t>・S</w:t>
      </w:r>
      <w:r>
        <w:rPr>
          <w:sz w:val="24"/>
          <w:szCs w:val="24"/>
        </w:rPr>
        <w:t>ynergy with other international obligations and morality</w:t>
      </w:r>
    </w:p>
    <w:p w14:paraId="38F35B7F" w14:textId="214FE48D" w:rsidR="00F74D72" w:rsidRDefault="00F74D72" w:rsidP="00E40B57">
      <w:pPr>
        <w:ind w:firstLineChars="50" w:firstLine="120"/>
        <w:jc w:val="both"/>
        <w:rPr>
          <w:sz w:val="24"/>
          <w:szCs w:val="24"/>
        </w:rPr>
      </w:pPr>
      <w:r>
        <w:rPr>
          <w:rFonts w:hint="eastAsia"/>
          <w:sz w:val="24"/>
          <w:szCs w:val="24"/>
        </w:rPr>
        <w:t>・I</w:t>
      </w:r>
      <w:r>
        <w:rPr>
          <w:sz w:val="24"/>
          <w:szCs w:val="24"/>
        </w:rPr>
        <w:t>nterpretation of Art.5 of Paris Convention</w:t>
      </w:r>
    </w:p>
    <w:p w14:paraId="6ED9337B" w14:textId="324BD65E" w:rsidR="005C7142" w:rsidRDefault="00F74D72" w:rsidP="00E40B57">
      <w:pPr>
        <w:ind w:firstLineChars="50" w:firstLine="120"/>
        <w:jc w:val="both"/>
        <w:rPr>
          <w:b/>
          <w:bCs/>
          <w:sz w:val="24"/>
          <w:szCs w:val="24"/>
        </w:rPr>
      </w:pPr>
      <w:r>
        <w:rPr>
          <w:rFonts w:hint="eastAsia"/>
          <w:sz w:val="24"/>
          <w:szCs w:val="24"/>
        </w:rPr>
        <w:t>・O</w:t>
      </w:r>
      <w:r>
        <w:rPr>
          <w:sz w:val="24"/>
          <w:szCs w:val="24"/>
        </w:rPr>
        <w:t>wnership and entitlement</w:t>
      </w:r>
    </w:p>
    <w:p w14:paraId="6A4A1CF9" w14:textId="0921F981" w:rsidR="001C7F9D" w:rsidRDefault="001C7F9D">
      <w:pPr>
        <w:rPr>
          <w:b/>
          <w:bCs/>
          <w:sz w:val="24"/>
          <w:szCs w:val="24"/>
        </w:rPr>
      </w:pPr>
      <w:r>
        <w:rPr>
          <w:b/>
          <w:bCs/>
          <w:sz w:val="24"/>
          <w:szCs w:val="24"/>
        </w:rPr>
        <w:br w:type="page"/>
      </w:r>
    </w:p>
    <w:p w14:paraId="00159482" w14:textId="28565887" w:rsidR="00495549" w:rsidRDefault="00495549" w:rsidP="00E40B57">
      <w:pPr>
        <w:ind w:firstLineChars="50" w:firstLine="120"/>
        <w:jc w:val="both"/>
        <w:rPr>
          <w:b/>
          <w:bCs/>
          <w:sz w:val="24"/>
          <w:szCs w:val="24"/>
        </w:rPr>
      </w:pPr>
      <w:r>
        <w:rPr>
          <w:rFonts w:hint="eastAsia"/>
          <w:b/>
          <w:bCs/>
          <w:sz w:val="24"/>
          <w:szCs w:val="24"/>
        </w:rPr>
        <w:lastRenderedPageBreak/>
        <w:t>R</w:t>
      </w:r>
      <w:r>
        <w:rPr>
          <w:b/>
          <w:bCs/>
          <w:sz w:val="24"/>
          <w:szCs w:val="24"/>
        </w:rPr>
        <w:t>eferences:</w:t>
      </w:r>
    </w:p>
    <w:p w14:paraId="138F00F9" w14:textId="729AAC0D" w:rsidR="00F06A13" w:rsidRPr="00F06A13" w:rsidRDefault="00F06A13" w:rsidP="00E40B57">
      <w:pPr>
        <w:ind w:firstLineChars="50" w:firstLine="120"/>
        <w:jc w:val="both"/>
        <w:rPr>
          <w:sz w:val="24"/>
          <w:szCs w:val="24"/>
        </w:rPr>
      </w:pPr>
      <w:r w:rsidRPr="00F06A13">
        <w:rPr>
          <w:rFonts w:hint="eastAsia"/>
          <w:sz w:val="24"/>
          <w:szCs w:val="24"/>
        </w:rPr>
        <w:t>・Issue 1:AI and IP</w:t>
      </w:r>
    </w:p>
    <w:p w14:paraId="0199001B" w14:textId="598795C9" w:rsidR="00F06A13" w:rsidRPr="00F06A13" w:rsidRDefault="00F06A13" w:rsidP="00E34B2D">
      <w:pPr>
        <w:jc w:val="both"/>
        <w:rPr>
          <w:b/>
          <w:bCs/>
          <w:sz w:val="24"/>
          <w:szCs w:val="24"/>
        </w:rPr>
      </w:pPr>
      <w:r w:rsidRPr="00F06A13">
        <w:rPr>
          <w:sz w:val="24"/>
          <w:szCs w:val="24"/>
        </w:rPr>
        <w:t>REVISED ISSUES PAPER ON INTELLECTUAL PROPERTY POLICY AND ARTIFICIAL INTELLIGENCE by WIPO</w:t>
      </w:r>
    </w:p>
    <w:p w14:paraId="2B2B41E9" w14:textId="6DFC93D6" w:rsidR="00F06A13" w:rsidRDefault="00F06A13" w:rsidP="00F06A13">
      <w:pPr>
        <w:rPr>
          <w:rStyle w:val="a3"/>
          <w:sz w:val="24"/>
          <w:szCs w:val="24"/>
        </w:rPr>
      </w:pPr>
      <w:hyperlink r:id="rId4" w:history="1">
        <w:r w:rsidRPr="00F06A13">
          <w:rPr>
            <w:rStyle w:val="a3"/>
            <w:sz w:val="24"/>
            <w:szCs w:val="24"/>
          </w:rPr>
          <w:t>https://www.wipo.int/edocs/mdocs/mdocs/en/wipo_ip_ai_2_ge_20/wipo_ip_ai_2_ge_20_1_rev.pdf</w:t>
        </w:r>
      </w:hyperlink>
    </w:p>
    <w:p w14:paraId="0DC06C49" w14:textId="77777777" w:rsidR="00C31238" w:rsidRPr="00F06A13" w:rsidRDefault="00C31238" w:rsidP="00F06A13">
      <w:pPr>
        <w:rPr>
          <w:sz w:val="24"/>
          <w:szCs w:val="24"/>
        </w:rPr>
      </w:pPr>
    </w:p>
    <w:p w14:paraId="39BCA59C" w14:textId="0D4F7C33" w:rsidR="00F06A13" w:rsidRDefault="00F06A13" w:rsidP="00F06A13">
      <w:pPr>
        <w:ind w:firstLineChars="50" w:firstLine="120"/>
        <w:jc w:val="both"/>
        <w:rPr>
          <w:sz w:val="24"/>
          <w:szCs w:val="24"/>
        </w:rPr>
      </w:pPr>
      <w:r w:rsidRPr="00F06A13">
        <w:rPr>
          <w:rFonts w:hint="eastAsia"/>
          <w:sz w:val="24"/>
          <w:szCs w:val="24"/>
        </w:rPr>
        <w:t xml:space="preserve">・Issue </w:t>
      </w:r>
      <w:r>
        <w:rPr>
          <w:sz w:val="24"/>
          <w:szCs w:val="24"/>
        </w:rPr>
        <w:t>2</w:t>
      </w:r>
      <w:r w:rsidRPr="00F06A13">
        <w:rPr>
          <w:rFonts w:hint="eastAsia"/>
          <w:sz w:val="24"/>
          <w:szCs w:val="24"/>
        </w:rPr>
        <w:t>:</w:t>
      </w:r>
      <w:r>
        <w:rPr>
          <w:sz w:val="24"/>
          <w:szCs w:val="24"/>
        </w:rPr>
        <w:t>Metaverse</w:t>
      </w:r>
      <w:r w:rsidRPr="00F06A13">
        <w:rPr>
          <w:rFonts w:hint="eastAsia"/>
          <w:sz w:val="24"/>
          <w:szCs w:val="24"/>
        </w:rPr>
        <w:t xml:space="preserve"> and IP</w:t>
      </w:r>
    </w:p>
    <w:p w14:paraId="3D5C6115" w14:textId="0DAD0225" w:rsidR="00F06A13" w:rsidRDefault="00E34B2D" w:rsidP="00F06A13">
      <w:pPr>
        <w:ind w:firstLineChars="50" w:firstLine="120"/>
        <w:jc w:val="both"/>
        <w:rPr>
          <w:sz w:val="24"/>
          <w:szCs w:val="24"/>
        </w:rPr>
      </w:pPr>
      <w:r>
        <w:rPr>
          <w:rFonts w:hint="eastAsia"/>
          <w:sz w:val="24"/>
          <w:szCs w:val="24"/>
        </w:rPr>
        <w:t>W</w:t>
      </w:r>
      <w:r>
        <w:rPr>
          <w:sz w:val="24"/>
          <w:szCs w:val="24"/>
        </w:rPr>
        <w:t>IPO MAGAZINE: The metaverse, NFTs and IP rights: to regulate or not to regulate?</w:t>
      </w:r>
    </w:p>
    <w:p w14:paraId="0E38ACED" w14:textId="58EED54D" w:rsidR="00F06A13" w:rsidRDefault="00E34B2D" w:rsidP="00F06A13">
      <w:pPr>
        <w:ind w:firstLineChars="50" w:firstLine="80"/>
        <w:jc w:val="both"/>
        <w:rPr>
          <w:sz w:val="24"/>
          <w:szCs w:val="24"/>
        </w:rPr>
      </w:pPr>
      <w:hyperlink r:id="rId5" w:history="1">
        <w:r w:rsidRPr="00B02CEE">
          <w:rPr>
            <w:rStyle w:val="a3"/>
            <w:sz w:val="24"/>
            <w:szCs w:val="24"/>
          </w:rPr>
          <w:t>https://www.wipo.int/wipo_magazine/en/2022/02/article_0002.html</w:t>
        </w:r>
      </w:hyperlink>
    </w:p>
    <w:p w14:paraId="65560519" w14:textId="77777777" w:rsidR="00C31238" w:rsidRDefault="00C31238" w:rsidP="00F06A13">
      <w:pPr>
        <w:ind w:firstLineChars="50" w:firstLine="120"/>
        <w:jc w:val="both"/>
        <w:rPr>
          <w:sz w:val="24"/>
          <w:szCs w:val="24"/>
        </w:rPr>
      </w:pPr>
    </w:p>
    <w:p w14:paraId="3B755665" w14:textId="6104CB9C" w:rsidR="00F06A13" w:rsidRDefault="00F06A13" w:rsidP="00F06A13">
      <w:pPr>
        <w:ind w:firstLineChars="50" w:firstLine="120"/>
        <w:jc w:val="both"/>
        <w:rPr>
          <w:sz w:val="24"/>
          <w:szCs w:val="24"/>
        </w:rPr>
      </w:pPr>
      <w:r w:rsidRPr="00F06A13">
        <w:rPr>
          <w:rFonts w:hint="eastAsia"/>
          <w:sz w:val="24"/>
          <w:szCs w:val="24"/>
        </w:rPr>
        <w:t xml:space="preserve">・Issue </w:t>
      </w:r>
      <w:r>
        <w:rPr>
          <w:sz w:val="24"/>
          <w:szCs w:val="24"/>
        </w:rPr>
        <w:t>3</w:t>
      </w:r>
      <w:r w:rsidRPr="00F06A13">
        <w:rPr>
          <w:rFonts w:hint="eastAsia"/>
          <w:sz w:val="24"/>
          <w:szCs w:val="24"/>
        </w:rPr>
        <w:t>:</w:t>
      </w:r>
      <w:r w:rsidR="00C31238">
        <w:rPr>
          <w:rFonts w:hint="eastAsia"/>
          <w:sz w:val="24"/>
          <w:szCs w:val="24"/>
        </w:rPr>
        <w:t>SDG</w:t>
      </w:r>
      <w:r w:rsidR="008407F2">
        <w:rPr>
          <w:rFonts w:hint="eastAsia"/>
          <w:sz w:val="24"/>
          <w:szCs w:val="24"/>
        </w:rPr>
        <w:t xml:space="preserve">s </w:t>
      </w:r>
      <w:r w:rsidRPr="00F06A13">
        <w:rPr>
          <w:rFonts w:hint="eastAsia"/>
          <w:sz w:val="24"/>
          <w:szCs w:val="24"/>
        </w:rPr>
        <w:t>and IP</w:t>
      </w:r>
    </w:p>
    <w:p w14:paraId="7B1D8B1F" w14:textId="7907E3C6" w:rsidR="00F06A13" w:rsidRDefault="00E34B2D" w:rsidP="00F06A13">
      <w:pPr>
        <w:ind w:firstLineChars="50" w:firstLine="120"/>
        <w:jc w:val="both"/>
        <w:rPr>
          <w:sz w:val="24"/>
          <w:szCs w:val="24"/>
        </w:rPr>
      </w:pPr>
      <w:r>
        <w:rPr>
          <w:rFonts w:hint="eastAsia"/>
          <w:sz w:val="24"/>
          <w:szCs w:val="24"/>
        </w:rPr>
        <w:t>S</w:t>
      </w:r>
      <w:r>
        <w:rPr>
          <w:sz w:val="24"/>
          <w:szCs w:val="24"/>
        </w:rPr>
        <w:t>ustainable Development Goals and Intellectual Property by WIPO</w:t>
      </w:r>
    </w:p>
    <w:p w14:paraId="14FEE8D5" w14:textId="16DAFF25" w:rsidR="00F06A13" w:rsidRDefault="00E34B2D" w:rsidP="00F06A13">
      <w:pPr>
        <w:ind w:firstLineChars="50" w:firstLine="80"/>
        <w:jc w:val="both"/>
        <w:rPr>
          <w:sz w:val="24"/>
          <w:szCs w:val="24"/>
        </w:rPr>
      </w:pPr>
      <w:hyperlink r:id="rId6" w:history="1">
        <w:r w:rsidRPr="00B02CEE">
          <w:rPr>
            <w:rStyle w:val="a3"/>
            <w:sz w:val="24"/>
            <w:szCs w:val="24"/>
          </w:rPr>
          <w:t>https://www.wipo.int/sdgs/en/</w:t>
        </w:r>
      </w:hyperlink>
      <w:r>
        <w:rPr>
          <w:sz w:val="24"/>
          <w:szCs w:val="24"/>
        </w:rPr>
        <w:t xml:space="preserve"> </w:t>
      </w:r>
    </w:p>
    <w:p w14:paraId="6A7AE1EA" w14:textId="646ED231" w:rsidR="006217F2" w:rsidRDefault="006217F2" w:rsidP="00F06A13">
      <w:pPr>
        <w:ind w:firstLineChars="50" w:firstLine="120"/>
        <w:jc w:val="both"/>
        <w:rPr>
          <w:sz w:val="24"/>
          <w:szCs w:val="24"/>
        </w:rPr>
      </w:pPr>
      <w:r>
        <w:rPr>
          <w:sz w:val="24"/>
          <w:szCs w:val="24"/>
        </w:rPr>
        <w:t>WIPO and the sustainable development goals</w:t>
      </w:r>
    </w:p>
    <w:p w14:paraId="0A827FC4" w14:textId="05C46692" w:rsidR="006217F2" w:rsidRDefault="006217F2" w:rsidP="00F06A13">
      <w:pPr>
        <w:ind w:firstLineChars="50" w:firstLine="80"/>
        <w:jc w:val="both"/>
        <w:rPr>
          <w:rStyle w:val="a3"/>
          <w:sz w:val="24"/>
          <w:szCs w:val="24"/>
        </w:rPr>
      </w:pPr>
      <w:hyperlink r:id="rId7" w:history="1">
        <w:r w:rsidRPr="008218EC">
          <w:rPr>
            <w:rStyle w:val="a3"/>
            <w:sz w:val="24"/>
            <w:szCs w:val="24"/>
          </w:rPr>
          <w:t>https://www.wipo.int/sdgs/en/story.html</w:t>
        </w:r>
      </w:hyperlink>
    </w:p>
    <w:p w14:paraId="6C4CE28D" w14:textId="52B38632" w:rsidR="00951DA7" w:rsidRPr="00C066A7" w:rsidRDefault="00B4632B" w:rsidP="00C066A7">
      <w:pPr>
        <w:ind w:firstLineChars="50" w:firstLine="120"/>
        <w:jc w:val="both"/>
        <w:rPr>
          <w:rFonts w:eastAsiaTheme="minorHAnsi" w:cs="Noto Sans"/>
          <w:color w:val="222222"/>
          <w:kern w:val="36"/>
          <w:sz w:val="24"/>
          <w:szCs w:val="24"/>
        </w:rPr>
      </w:pPr>
      <w:r w:rsidRPr="00820B5C">
        <w:rPr>
          <w:rFonts w:eastAsiaTheme="minorHAnsi" w:cs="Noto Sans"/>
          <w:color w:val="222222"/>
          <w:kern w:val="36"/>
          <w:sz w:val="24"/>
          <w:szCs w:val="24"/>
        </w:rPr>
        <w:t>Genetic Resources, Traditional Knowledge and Traditional Cultural Expression</w:t>
      </w:r>
      <w:r>
        <w:rPr>
          <w:rFonts w:eastAsiaTheme="minorHAnsi" w:cs="Noto Sans" w:hint="eastAsia"/>
          <w:color w:val="222222"/>
          <w:kern w:val="36"/>
          <w:sz w:val="24"/>
          <w:szCs w:val="24"/>
        </w:rPr>
        <w:t xml:space="preserve"> by WIPO</w:t>
      </w:r>
    </w:p>
    <w:p w14:paraId="38CADD50" w14:textId="5B52D225" w:rsidR="00C31238" w:rsidRDefault="002B42D1" w:rsidP="00F06A13">
      <w:pPr>
        <w:ind w:firstLineChars="50" w:firstLine="120"/>
        <w:jc w:val="both"/>
        <w:rPr>
          <w:sz w:val="24"/>
          <w:szCs w:val="24"/>
        </w:rPr>
      </w:pPr>
      <w:hyperlink r:id="rId8" w:history="1">
        <w:r w:rsidRPr="00185651">
          <w:rPr>
            <w:rStyle w:val="a3"/>
            <w:sz w:val="24"/>
            <w:szCs w:val="24"/>
          </w:rPr>
          <w:t>https://www.wipo.int/en/web/traditional-knowledge/</w:t>
        </w:r>
      </w:hyperlink>
    </w:p>
    <w:p w14:paraId="6BEADC79" w14:textId="77777777" w:rsidR="002B42D1" w:rsidRPr="002B42D1" w:rsidRDefault="002B42D1" w:rsidP="00F06A13">
      <w:pPr>
        <w:ind w:firstLineChars="50" w:firstLine="120"/>
        <w:jc w:val="both"/>
        <w:rPr>
          <w:rFonts w:hint="eastAsia"/>
          <w:sz w:val="24"/>
          <w:szCs w:val="24"/>
        </w:rPr>
      </w:pPr>
    </w:p>
    <w:p w14:paraId="04586A08" w14:textId="1D252E33" w:rsidR="00F06A13" w:rsidRDefault="00F06A13" w:rsidP="00F06A13">
      <w:pPr>
        <w:ind w:firstLineChars="50" w:firstLine="120"/>
        <w:jc w:val="both"/>
        <w:rPr>
          <w:sz w:val="24"/>
          <w:szCs w:val="24"/>
        </w:rPr>
      </w:pPr>
      <w:r w:rsidRPr="00F06A13">
        <w:rPr>
          <w:rFonts w:hint="eastAsia"/>
          <w:sz w:val="24"/>
          <w:szCs w:val="24"/>
        </w:rPr>
        <w:t xml:space="preserve">・Issue </w:t>
      </w:r>
      <w:r>
        <w:rPr>
          <w:sz w:val="24"/>
          <w:szCs w:val="24"/>
        </w:rPr>
        <w:t>4</w:t>
      </w:r>
      <w:r w:rsidRPr="00F06A13">
        <w:rPr>
          <w:rFonts w:hint="eastAsia"/>
          <w:sz w:val="24"/>
          <w:szCs w:val="24"/>
        </w:rPr>
        <w:t>:</w:t>
      </w:r>
      <w:r w:rsidR="00C31238">
        <w:rPr>
          <w:rFonts w:hint="eastAsia"/>
          <w:sz w:val="24"/>
          <w:szCs w:val="24"/>
        </w:rPr>
        <w:t>Health</w:t>
      </w:r>
      <w:r w:rsidRPr="00F06A13">
        <w:rPr>
          <w:rFonts w:hint="eastAsia"/>
          <w:sz w:val="24"/>
          <w:szCs w:val="24"/>
        </w:rPr>
        <w:t xml:space="preserve"> and IP</w:t>
      </w:r>
    </w:p>
    <w:p w14:paraId="5FDB8A60" w14:textId="4056033B" w:rsidR="00F06A13" w:rsidRPr="00C31238" w:rsidRDefault="00C31238" w:rsidP="00E34B2D">
      <w:pPr>
        <w:jc w:val="both"/>
        <w:rPr>
          <w:sz w:val="24"/>
          <w:szCs w:val="24"/>
        </w:rPr>
      </w:pPr>
      <w:r>
        <w:rPr>
          <w:rFonts w:hint="eastAsia"/>
          <w:sz w:val="24"/>
          <w:szCs w:val="24"/>
        </w:rPr>
        <w:t>Promoting Access t</w:t>
      </w:r>
      <w:r>
        <w:rPr>
          <w:sz w:val="24"/>
          <w:szCs w:val="24"/>
        </w:rPr>
        <w:t>o Medical Technologies and Innovation</w:t>
      </w:r>
      <w:r w:rsidR="00E34B2D">
        <w:rPr>
          <w:sz w:val="24"/>
          <w:szCs w:val="24"/>
        </w:rPr>
        <w:t xml:space="preserve"> by WIPO</w:t>
      </w:r>
    </w:p>
    <w:p w14:paraId="46357B0C" w14:textId="7C940A57" w:rsidR="00F06A13" w:rsidRDefault="00C31238" w:rsidP="00F06A13">
      <w:pPr>
        <w:ind w:firstLineChars="50" w:firstLine="80"/>
        <w:jc w:val="both"/>
        <w:rPr>
          <w:sz w:val="24"/>
          <w:szCs w:val="24"/>
        </w:rPr>
      </w:pPr>
      <w:hyperlink r:id="rId9" w:history="1">
        <w:r w:rsidRPr="008E3A3C">
          <w:rPr>
            <w:rStyle w:val="a3"/>
            <w:sz w:val="24"/>
            <w:szCs w:val="24"/>
          </w:rPr>
          <w:t>https://tind.wipo.int/record/42806</w:t>
        </w:r>
      </w:hyperlink>
    </w:p>
    <w:p w14:paraId="63B72396" w14:textId="77777777" w:rsidR="00C31238" w:rsidRDefault="00C31238" w:rsidP="00F06A13">
      <w:pPr>
        <w:ind w:firstLineChars="50" w:firstLine="120"/>
        <w:jc w:val="both"/>
        <w:rPr>
          <w:sz w:val="24"/>
          <w:szCs w:val="24"/>
        </w:rPr>
      </w:pPr>
    </w:p>
    <w:p w14:paraId="546D7F4B" w14:textId="631E9FE7" w:rsidR="00F06A13" w:rsidRDefault="00F06A13" w:rsidP="00F06A13">
      <w:pPr>
        <w:ind w:firstLineChars="50" w:firstLine="120"/>
        <w:jc w:val="both"/>
        <w:rPr>
          <w:sz w:val="24"/>
          <w:szCs w:val="24"/>
        </w:rPr>
      </w:pPr>
      <w:r w:rsidRPr="00F06A13">
        <w:rPr>
          <w:rFonts w:hint="eastAsia"/>
          <w:sz w:val="24"/>
          <w:szCs w:val="24"/>
        </w:rPr>
        <w:t xml:space="preserve">・Issue </w:t>
      </w:r>
      <w:r>
        <w:rPr>
          <w:sz w:val="24"/>
          <w:szCs w:val="24"/>
        </w:rPr>
        <w:t>5</w:t>
      </w:r>
      <w:r w:rsidRPr="00F06A13">
        <w:rPr>
          <w:rFonts w:hint="eastAsia"/>
          <w:sz w:val="24"/>
          <w:szCs w:val="24"/>
        </w:rPr>
        <w:t>:</w:t>
      </w:r>
      <w:r w:rsidR="00783513">
        <w:rPr>
          <w:sz w:val="24"/>
          <w:szCs w:val="24"/>
        </w:rPr>
        <w:t xml:space="preserve"> Outer s</w:t>
      </w:r>
      <w:r w:rsidR="00C31238">
        <w:rPr>
          <w:rFonts w:hint="eastAsia"/>
          <w:sz w:val="24"/>
          <w:szCs w:val="24"/>
        </w:rPr>
        <w:t>pace</w:t>
      </w:r>
      <w:r w:rsidRPr="00F06A13">
        <w:rPr>
          <w:rFonts w:hint="eastAsia"/>
          <w:sz w:val="24"/>
          <w:szCs w:val="24"/>
        </w:rPr>
        <w:t xml:space="preserve"> and IP</w:t>
      </w:r>
    </w:p>
    <w:p w14:paraId="7DD44BD1" w14:textId="2125D597" w:rsidR="00F06A13" w:rsidRDefault="00B909D9" w:rsidP="00F06A13">
      <w:pPr>
        <w:ind w:firstLineChars="50" w:firstLine="120"/>
        <w:jc w:val="both"/>
        <w:rPr>
          <w:sz w:val="24"/>
          <w:szCs w:val="24"/>
        </w:rPr>
      </w:pPr>
      <w:r>
        <w:rPr>
          <w:rFonts w:hint="eastAsia"/>
          <w:sz w:val="24"/>
          <w:szCs w:val="24"/>
        </w:rPr>
        <w:t>I</w:t>
      </w:r>
      <w:r>
        <w:rPr>
          <w:sz w:val="24"/>
          <w:szCs w:val="24"/>
        </w:rPr>
        <w:t>n</w:t>
      </w:r>
      <w:r w:rsidR="00890389">
        <w:rPr>
          <w:rFonts w:hint="eastAsia"/>
          <w:sz w:val="24"/>
          <w:szCs w:val="24"/>
        </w:rPr>
        <w:t>ventions in space</w:t>
      </w:r>
      <w:r>
        <w:rPr>
          <w:sz w:val="24"/>
          <w:szCs w:val="24"/>
        </w:rPr>
        <w:t xml:space="preserve"> by WIPO</w:t>
      </w:r>
    </w:p>
    <w:p w14:paraId="599650CA" w14:textId="37F47C01" w:rsidR="00890389" w:rsidRDefault="00890389" w:rsidP="00F06A13">
      <w:pPr>
        <w:ind w:firstLineChars="50" w:firstLine="80"/>
        <w:jc w:val="both"/>
        <w:rPr>
          <w:sz w:val="24"/>
          <w:szCs w:val="24"/>
        </w:rPr>
      </w:pPr>
      <w:hyperlink r:id="rId10" w:history="1">
        <w:r w:rsidRPr="00FB4595">
          <w:rPr>
            <w:rStyle w:val="a3"/>
            <w:sz w:val="24"/>
            <w:szCs w:val="24"/>
          </w:rPr>
          <w:t>https://www.wipo.int/en/web/patents/topics/outer-space</w:t>
        </w:r>
      </w:hyperlink>
    </w:p>
    <w:p w14:paraId="132C38BA" w14:textId="77777777" w:rsidR="00890389" w:rsidRDefault="00890389" w:rsidP="00890389">
      <w:pPr>
        <w:ind w:firstLineChars="50" w:firstLine="120"/>
        <w:jc w:val="both"/>
        <w:rPr>
          <w:sz w:val="24"/>
          <w:szCs w:val="24"/>
        </w:rPr>
      </w:pPr>
      <w:r>
        <w:rPr>
          <w:rFonts w:hint="eastAsia"/>
          <w:sz w:val="24"/>
          <w:szCs w:val="24"/>
        </w:rPr>
        <w:t>I</w:t>
      </w:r>
      <w:r>
        <w:rPr>
          <w:sz w:val="24"/>
          <w:szCs w:val="24"/>
        </w:rPr>
        <w:t>ntellectual Properties and Space Activities by WIPO</w:t>
      </w:r>
    </w:p>
    <w:p w14:paraId="081356FD" w14:textId="71DBDACA" w:rsidR="00890389" w:rsidRDefault="00890389" w:rsidP="00F06A13">
      <w:pPr>
        <w:ind w:firstLineChars="50" w:firstLine="80"/>
        <w:jc w:val="both"/>
        <w:rPr>
          <w:sz w:val="24"/>
          <w:szCs w:val="24"/>
        </w:rPr>
      </w:pPr>
      <w:hyperlink r:id="rId11" w:history="1">
        <w:r w:rsidRPr="00FB4595">
          <w:rPr>
            <w:rStyle w:val="a3"/>
            <w:sz w:val="24"/>
            <w:szCs w:val="24"/>
          </w:rPr>
          <w:t>https://www.wipo.int/documents/d/patents/docs-en-topics-outer-space-ip_space_wipo-contribution_oecd_2004.pdf</w:t>
        </w:r>
      </w:hyperlink>
    </w:p>
    <w:p w14:paraId="5BB80903" w14:textId="77777777" w:rsidR="00890389" w:rsidRPr="00890389" w:rsidRDefault="00890389" w:rsidP="00F06A13">
      <w:pPr>
        <w:ind w:firstLineChars="50" w:firstLine="120"/>
        <w:jc w:val="both"/>
        <w:rPr>
          <w:sz w:val="24"/>
          <w:szCs w:val="24"/>
        </w:rPr>
      </w:pPr>
    </w:p>
    <w:sectPr w:rsidR="00890389" w:rsidRPr="008903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B"/>
    <w:rsid w:val="000365E6"/>
    <w:rsid w:val="000E56C2"/>
    <w:rsid w:val="000F233D"/>
    <w:rsid w:val="00140685"/>
    <w:rsid w:val="001636C5"/>
    <w:rsid w:val="0017279A"/>
    <w:rsid w:val="001C7F9D"/>
    <w:rsid w:val="002223B9"/>
    <w:rsid w:val="002B42D1"/>
    <w:rsid w:val="00305BCC"/>
    <w:rsid w:val="00361C6E"/>
    <w:rsid w:val="0038417B"/>
    <w:rsid w:val="003B7745"/>
    <w:rsid w:val="003F6AC8"/>
    <w:rsid w:val="00444FDF"/>
    <w:rsid w:val="00470F20"/>
    <w:rsid w:val="004805E9"/>
    <w:rsid w:val="00495549"/>
    <w:rsid w:val="004C4AFB"/>
    <w:rsid w:val="004E48B3"/>
    <w:rsid w:val="00516740"/>
    <w:rsid w:val="00575017"/>
    <w:rsid w:val="005C7142"/>
    <w:rsid w:val="0060449E"/>
    <w:rsid w:val="006217F2"/>
    <w:rsid w:val="00623987"/>
    <w:rsid w:val="00626192"/>
    <w:rsid w:val="006C7A65"/>
    <w:rsid w:val="0070071E"/>
    <w:rsid w:val="00775A83"/>
    <w:rsid w:val="00783513"/>
    <w:rsid w:val="007E4716"/>
    <w:rsid w:val="00834B89"/>
    <w:rsid w:val="008407F2"/>
    <w:rsid w:val="00890389"/>
    <w:rsid w:val="0089278D"/>
    <w:rsid w:val="008A0DBD"/>
    <w:rsid w:val="008E02BA"/>
    <w:rsid w:val="00951DA7"/>
    <w:rsid w:val="00A04A8C"/>
    <w:rsid w:val="00B33735"/>
    <w:rsid w:val="00B4632B"/>
    <w:rsid w:val="00B909D9"/>
    <w:rsid w:val="00BB5721"/>
    <w:rsid w:val="00BE2B30"/>
    <w:rsid w:val="00C066A7"/>
    <w:rsid w:val="00C31238"/>
    <w:rsid w:val="00D9758D"/>
    <w:rsid w:val="00DC26DF"/>
    <w:rsid w:val="00DE76AB"/>
    <w:rsid w:val="00E101D5"/>
    <w:rsid w:val="00E14E53"/>
    <w:rsid w:val="00E34B2D"/>
    <w:rsid w:val="00E40B57"/>
    <w:rsid w:val="00E60C46"/>
    <w:rsid w:val="00E806B1"/>
    <w:rsid w:val="00ED48D7"/>
    <w:rsid w:val="00F06A13"/>
    <w:rsid w:val="00F507F9"/>
    <w:rsid w:val="00F676BF"/>
    <w:rsid w:val="00F74D72"/>
    <w:rsid w:val="00F90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9FDDB2"/>
  <w15:chartTrackingRefBased/>
  <w15:docId w15:val="{64E16D83-9678-4D35-AD8D-62AF1008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6"/>
        <w:szCs w:val="16"/>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78D"/>
  </w:style>
  <w:style w:type="paragraph" w:styleId="1">
    <w:name w:val="heading 1"/>
    <w:basedOn w:val="a"/>
    <w:link w:val="10"/>
    <w:uiPriority w:val="9"/>
    <w:qFormat/>
    <w:rsid w:val="00951DA7"/>
    <w:pPr>
      <w:spacing w:before="100" w:beforeAutospacing="1" w:after="100" w:afterAutospacing="1" w:line="240" w:lineRule="auto"/>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A13"/>
    <w:rPr>
      <w:color w:val="0563C1" w:themeColor="hyperlink"/>
      <w:u w:val="single"/>
    </w:rPr>
  </w:style>
  <w:style w:type="character" w:styleId="a4">
    <w:name w:val="Unresolved Mention"/>
    <w:basedOn w:val="a0"/>
    <w:uiPriority w:val="99"/>
    <w:semiHidden/>
    <w:unhideWhenUsed/>
    <w:rsid w:val="00F06A13"/>
    <w:rPr>
      <w:color w:val="605E5C"/>
      <w:shd w:val="clear" w:color="auto" w:fill="E1DFDD"/>
    </w:rPr>
  </w:style>
  <w:style w:type="character" w:styleId="a5">
    <w:name w:val="FollowedHyperlink"/>
    <w:basedOn w:val="a0"/>
    <w:uiPriority w:val="99"/>
    <w:semiHidden/>
    <w:unhideWhenUsed/>
    <w:rsid w:val="006217F2"/>
    <w:rPr>
      <w:color w:val="954F72" w:themeColor="followedHyperlink"/>
      <w:u w:val="single"/>
    </w:rPr>
  </w:style>
  <w:style w:type="paragraph" w:styleId="a6">
    <w:name w:val="Revision"/>
    <w:hidden/>
    <w:uiPriority w:val="99"/>
    <w:semiHidden/>
    <w:rsid w:val="00951DA7"/>
    <w:pPr>
      <w:spacing w:line="240" w:lineRule="auto"/>
    </w:pPr>
  </w:style>
  <w:style w:type="character" w:customStyle="1" w:styleId="10">
    <w:name w:val="見出し 1 (文字)"/>
    <w:basedOn w:val="a0"/>
    <w:link w:val="1"/>
    <w:uiPriority w:val="9"/>
    <w:rsid w:val="00951DA7"/>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5067">
      <w:bodyDiv w:val="1"/>
      <w:marLeft w:val="0"/>
      <w:marRight w:val="0"/>
      <w:marTop w:val="0"/>
      <w:marBottom w:val="0"/>
      <w:divBdr>
        <w:top w:val="none" w:sz="0" w:space="0" w:color="auto"/>
        <w:left w:val="none" w:sz="0" w:space="0" w:color="auto"/>
        <w:bottom w:val="none" w:sz="0" w:space="0" w:color="auto"/>
        <w:right w:val="none" w:sz="0" w:space="0" w:color="auto"/>
      </w:divBdr>
    </w:div>
    <w:div w:id="19432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n/web/traditional-knowled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ipo.int/sdgs/en/story.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po.int/sdgs/en/" TargetMode="External"/><Relationship Id="rId11" Type="http://schemas.openxmlformats.org/officeDocument/2006/relationships/hyperlink" Target="https://www.wipo.int/documents/d/patents/docs-en-topics-outer-space-ip_space_wipo-contribution_oecd_2004.pdf" TargetMode="External"/><Relationship Id="rId5" Type="http://schemas.openxmlformats.org/officeDocument/2006/relationships/hyperlink" Target="https://www.wipo.int/wipo_magazine/en/2022/02/article_0002.html" TargetMode="External"/><Relationship Id="rId10" Type="http://schemas.openxmlformats.org/officeDocument/2006/relationships/hyperlink" Target="https://www.wipo.int/en/web/patents/topics/outer-space" TargetMode="External"/><Relationship Id="rId4" Type="http://schemas.openxmlformats.org/officeDocument/2006/relationships/hyperlink" Target="https://www.wipo.int/edocs/mdocs/mdocs/en/wipo_ip_ai_2_ge_20/wipo_ip_ai_2_ge_20_1_rev.pdf" TargetMode="External"/><Relationship Id="rId9" Type="http://schemas.openxmlformats.org/officeDocument/2006/relationships/hyperlink" Target="https://tind.wipo.int/record/4280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961</Words>
  <Characters>5483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浩樹</dc:creator>
  <cp:keywords/>
  <dc:description/>
  <cp:lastModifiedBy>浩樹 内藤</cp:lastModifiedBy>
  <cp:revision>3</cp:revision>
  <dcterms:created xsi:type="dcterms:W3CDTF">2026-03-27T14:10:00Z</dcterms:created>
  <dcterms:modified xsi:type="dcterms:W3CDTF">2026-03-28T21:32:00Z</dcterms:modified>
</cp:coreProperties>
</file>