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FDA0" w14:textId="77777777" w:rsidR="00C34263" w:rsidRDefault="00C34263" w:rsidP="007C1854">
      <w:pPr>
        <w:pStyle w:val="Web"/>
        <w:spacing w:before="0" w:beforeAutospacing="0" w:after="0" w:afterAutospacing="0"/>
        <w:rPr>
          <w:rFonts w:ascii="Times New Roman" w:eastAsia="標楷體" w:hAnsi="Times New Roman" w:cs="Times New Roman"/>
          <w:b/>
          <w:color w:val="000000"/>
        </w:rPr>
      </w:pPr>
      <w:r>
        <w:rPr>
          <w:rFonts w:ascii="Times New Roman" w:eastAsia="標楷體" w:hAnsi="Times New Roman" w:cs="Times New Roman" w:hint="eastAsia"/>
          <w:b/>
          <w:noProof/>
          <w:color w:val="000000"/>
        </w:rPr>
        <w:drawing>
          <wp:inline distT="0" distB="0" distL="0" distR="0" wp14:anchorId="42EF7E2B" wp14:editId="78C80F95">
            <wp:extent cx="3173016" cy="390525"/>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3016" cy="390525"/>
                    </a:xfrm>
                    <a:prstGeom prst="rect">
                      <a:avLst/>
                    </a:prstGeom>
                  </pic:spPr>
                </pic:pic>
              </a:graphicData>
            </a:graphic>
          </wp:inline>
        </w:drawing>
      </w:r>
    </w:p>
    <w:p w14:paraId="63A5E832" w14:textId="77777777" w:rsidR="00C34263" w:rsidRDefault="00C34263" w:rsidP="007C1854">
      <w:pPr>
        <w:pStyle w:val="Web"/>
        <w:spacing w:before="0" w:beforeAutospacing="0" w:after="0" w:afterAutospacing="0"/>
        <w:rPr>
          <w:rFonts w:ascii="Times New Roman" w:eastAsia="標楷體" w:hAnsi="Times New Roman" w:cs="Times New Roman"/>
          <w:b/>
          <w:color w:val="000000"/>
        </w:rPr>
      </w:pPr>
    </w:p>
    <w:p w14:paraId="6EC9B6C7" w14:textId="04FBF41D" w:rsidR="00CF768D" w:rsidRPr="00C35E3D" w:rsidRDefault="00CF768D" w:rsidP="007C1854">
      <w:pPr>
        <w:pStyle w:val="Web"/>
        <w:spacing w:before="0" w:beforeAutospacing="0" w:after="0" w:afterAutospacing="0"/>
        <w:rPr>
          <w:rFonts w:ascii="Times New Roman" w:eastAsia="標楷體" w:hAnsi="Times New Roman" w:cs="Times New Roman"/>
          <w:b/>
          <w:color w:val="000000"/>
        </w:rPr>
      </w:pPr>
      <w:r w:rsidRPr="00C35E3D">
        <w:rPr>
          <w:rFonts w:ascii="Times New Roman" w:eastAsia="標楷體" w:hAnsi="Times New Roman" w:cs="Times New Roman"/>
          <w:b/>
          <w:color w:val="000000"/>
        </w:rPr>
        <w:t>招募</w:t>
      </w:r>
      <w:r w:rsidR="00DB63A9">
        <w:rPr>
          <w:rFonts w:ascii="Times New Roman" w:eastAsia="標楷體" w:hAnsi="Times New Roman" w:cs="Times New Roman" w:hint="eastAsia"/>
          <w:b/>
          <w:color w:val="000000"/>
        </w:rPr>
        <w:t>訊息：</w:t>
      </w:r>
      <w:r w:rsidRPr="00C35E3D">
        <w:rPr>
          <w:rFonts w:ascii="Times New Roman" w:eastAsia="標楷體" w:hAnsi="Times New Roman" w:cs="Times New Roman"/>
          <w:b/>
          <w:color w:val="000000"/>
        </w:rPr>
        <w:t xml:space="preserve"> </w:t>
      </w:r>
      <w:r w:rsidR="00DB63A9">
        <w:rPr>
          <w:rFonts w:ascii="Times New Roman" w:eastAsia="標楷體" w:hAnsi="Times New Roman" w:cs="Times New Roman" w:hint="eastAsia"/>
          <w:b/>
          <w:color w:val="000000"/>
        </w:rPr>
        <w:t>智財法務</w:t>
      </w:r>
      <w:r w:rsidR="00254466" w:rsidRPr="00C35E3D">
        <w:rPr>
          <w:rFonts w:ascii="Times New Roman" w:eastAsia="標楷體" w:hAnsi="Times New Roman" w:cs="Times New Roman"/>
          <w:b/>
          <w:color w:val="000000"/>
        </w:rPr>
        <w:t>實習生</w:t>
      </w:r>
      <w:r w:rsidR="00DB63A9">
        <w:rPr>
          <w:rFonts w:ascii="Times New Roman" w:eastAsia="標楷體" w:hAnsi="Times New Roman" w:cs="Times New Roman" w:hint="eastAsia"/>
          <w:b/>
          <w:color w:val="000000"/>
        </w:rPr>
        <w:t xml:space="preserve"> </w:t>
      </w:r>
    </w:p>
    <w:p w14:paraId="4B75F0B8" w14:textId="77777777" w:rsidR="00CF768D" w:rsidRPr="00C35E3D" w:rsidRDefault="00CF768D" w:rsidP="007C1854">
      <w:pPr>
        <w:pStyle w:val="Web"/>
        <w:spacing w:before="0" w:beforeAutospacing="0" w:after="0" w:afterAutospacing="0"/>
        <w:rPr>
          <w:rFonts w:ascii="Times New Roman" w:eastAsia="標楷體" w:hAnsi="Times New Roman" w:cs="Times New Roman"/>
          <w:color w:val="000000"/>
        </w:rPr>
      </w:pPr>
    </w:p>
    <w:p w14:paraId="06A0A993" w14:textId="7A17F43B" w:rsidR="00C34263" w:rsidRDefault="00DB63A9" w:rsidP="00C34263">
      <w:pPr>
        <w:pStyle w:val="Web"/>
        <w:spacing w:before="0" w:beforeAutospacing="0" w:after="0" w:afterAutospacing="0"/>
        <w:rPr>
          <w:rFonts w:ascii="Times New Roman" w:eastAsia="標楷體" w:hAnsi="Times New Roman" w:cs="Times New Roman"/>
        </w:rPr>
      </w:pPr>
      <w:proofErr w:type="gramStart"/>
      <w:r w:rsidRPr="00DB63A9">
        <w:rPr>
          <w:rFonts w:ascii="Times New Roman" w:eastAsia="標楷體" w:hAnsi="Times New Roman" w:cs="Times New Roman" w:hint="eastAsia"/>
          <w:color w:val="000000"/>
        </w:rPr>
        <w:t>博仲法律</w:t>
      </w:r>
      <w:proofErr w:type="gramEnd"/>
      <w:r w:rsidRPr="00DB63A9">
        <w:rPr>
          <w:rFonts w:ascii="Times New Roman" w:eastAsia="標楷體" w:hAnsi="Times New Roman" w:cs="Times New Roman" w:hint="eastAsia"/>
          <w:color w:val="000000"/>
        </w:rPr>
        <w:t>事務所為一家由臺灣律師及外國律師合夥之全方位法律事務所，我們重視其對於社群的責任，「樂於分享、創造互利」為其經營的核心價值之</w:t>
      </w:r>
      <w:proofErr w:type="gramStart"/>
      <w:r w:rsidRPr="00DB63A9">
        <w:rPr>
          <w:rFonts w:ascii="Times New Roman" w:eastAsia="標楷體" w:hAnsi="Times New Roman" w:cs="Times New Roman" w:hint="eastAsia"/>
          <w:color w:val="000000"/>
        </w:rPr>
        <w:t>一</w:t>
      </w:r>
      <w:proofErr w:type="gramEnd"/>
      <w:r w:rsidRPr="00DB63A9">
        <w:rPr>
          <w:rFonts w:ascii="Times New Roman" w:eastAsia="標楷體" w:hAnsi="Times New Roman" w:cs="Times New Roman" w:hint="eastAsia"/>
          <w:color w:val="000000"/>
        </w:rPr>
        <w:t>。基此，我們希望能提供即將步入社會之年輕學子一個提早進入法律事務所實習或見習的機會，透過參與案件承辦，提供年輕人接觸法律案件、體驗法律生活的機會，同時將經驗傳承給年輕有潛力的人，使其發現自我潛能，發展自我的能力及熱情、與拓展人際關係及視野，並透過參與公益或服務性質的活動，共同為邁向實踐社會企業宗旨而努力。目前計畫招募具有法律熱忱並且對智慧財產權有興趣的智財法務實習生。</w:t>
      </w:r>
      <w:r w:rsidR="00C34263" w:rsidRPr="0012538F">
        <w:rPr>
          <w:rFonts w:ascii="Times New Roman" w:eastAsia="標楷體" w:hAnsi="Times New Roman" w:cs="Times New Roman" w:hint="eastAsia"/>
        </w:rPr>
        <w:t>您在</w:t>
      </w:r>
      <w:r w:rsidR="00820A23">
        <w:rPr>
          <w:rFonts w:ascii="Times New Roman" w:eastAsia="標楷體" w:hAnsi="Times New Roman" w:cs="Times New Roman" w:hint="eastAsia"/>
        </w:rPr>
        <w:t>本</w:t>
      </w:r>
      <w:proofErr w:type="gramStart"/>
      <w:r w:rsidR="00820A23">
        <w:rPr>
          <w:rFonts w:ascii="Times New Roman" w:eastAsia="標楷體" w:hAnsi="Times New Roman" w:cs="Times New Roman" w:hint="eastAsia"/>
        </w:rPr>
        <w:t>所官網</w:t>
      </w:r>
      <w:proofErr w:type="gramEnd"/>
      <w:r w:rsidR="00820A23">
        <w:rPr>
          <w:rFonts w:ascii="Times New Roman" w:eastAsia="標楷體" w:hAnsi="Times New Roman" w:cs="Times New Roman" w:hint="eastAsia"/>
        </w:rPr>
        <w:t>(</w:t>
      </w:r>
      <w:hyperlink r:id="rId8" w:history="1">
        <w:r w:rsidR="00820A23" w:rsidRPr="0095328C">
          <w:rPr>
            <w:rStyle w:val="a7"/>
            <w:rFonts w:ascii="Times New Roman" w:eastAsia="標楷體" w:hAnsi="Times New Roman" w:cs="Times New Roman" w:hint="eastAsia"/>
          </w:rPr>
          <w:t>www.winklerpartners.com</w:t>
        </w:r>
      </w:hyperlink>
      <w:r w:rsidR="00820A23">
        <w:rPr>
          <w:rStyle w:val="a7"/>
          <w:rFonts w:ascii="Times New Roman" w:eastAsia="標楷體" w:hAnsi="Times New Roman" w:cs="Times New Roman" w:hint="eastAsia"/>
        </w:rPr>
        <w:t>)</w:t>
      </w:r>
      <w:r w:rsidR="00C34263" w:rsidRPr="0012538F">
        <w:rPr>
          <w:rFonts w:ascii="Times New Roman" w:eastAsia="標楷體" w:hAnsi="Times New Roman" w:cs="Times New Roman" w:hint="eastAsia"/>
        </w:rPr>
        <w:t>可以進一步了解本所業務內容、工作環境，以及本所的社群服務計畫。</w:t>
      </w:r>
    </w:p>
    <w:p w14:paraId="5C962100" w14:textId="77777777" w:rsidR="00A1251A" w:rsidRPr="00A1251A" w:rsidRDefault="00A1251A" w:rsidP="00FC0B10">
      <w:pPr>
        <w:rPr>
          <w:rFonts w:ascii="Times New Roman" w:eastAsia="標楷體" w:hAnsi="Times New Roman" w:cs="Times New Roman"/>
          <w:szCs w:val="24"/>
        </w:rPr>
      </w:pPr>
    </w:p>
    <w:p w14:paraId="067CEA79" w14:textId="77777777" w:rsidR="00FC0B10" w:rsidRPr="00C35E3D" w:rsidRDefault="00FC0B10" w:rsidP="00FC0B10">
      <w:pPr>
        <w:rPr>
          <w:rFonts w:ascii="Times New Roman" w:eastAsia="標楷體" w:hAnsi="Times New Roman" w:cs="Times New Roman"/>
          <w:b/>
          <w:spacing w:val="24"/>
          <w:szCs w:val="24"/>
        </w:rPr>
      </w:pPr>
      <w:r w:rsidRPr="00C35E3D">
        <w:rPr>
          <w:rFonts w:ascii="Times New Roman" w:eastAsia="標楷體" w:hAnsi="Times New Roman" w:cs="Times New Roman"/>
          <w:b/>
          <w:spacing w:val="24"/>
          <w:szCs w:val="24"/>
        </w:rPr>
        <w:t>工作</w:t>
      </w:r>
      <w:r w:rsidR="00237AF0">
        <w:rPr>
          <w:rFonts w:ascii="Times New Roman" w:eastAsia="標楷體" w:hAnsi="Times New Roman" w:cs="Times New Roman" w:hint="eastAsia"/>
          <w:b/>
          <w:spacing w:val="24"/>
          <w:szCs w:val="24"/>
        </w:rPr>
        <w:t>的</w:t>
      </w:r>
      <w:r w:rsidRPr="00C35E3D">
        <w:rPr>
          <w:rFonts w:ascii="Times New Roman" w:eastAsia="標楷體" w:hAnsi="Times New Roman" w:cs="Times New Roman"/>
          <w:b/>
          <w:spacing w:val="24"/>
          <w:szCs w:val="24"/>
        </w:rPr>
        <w:t>範圍：</w:t>
      </w:r>
    </w:p>
    <w:p w14:paraId="013BE5E6" w14:textId="77777777" w:rsidR="00FC0B10" w:rsidRPr="00FC0B10" w:rsidRDefault="00FC0B10" w:rsidP="005F6687">
      <w:pPr>
        <w:numPr>
          <w:ilvl w:val="0"/>
          <w:numId w:val="1"/>
        </w:numPr>
        <w:ind w:left="340" w:hanging="340"/>
        <w:rPr>
          <w:rFonts w:ascii="Times New Roman" w:eastAsia="標楷體" w:hAnsi="Times New Roman" w:cs="Times New Roman"/>
          <w:szCs w:val="24"/>
        </w:rPr>
      </w:pPr>
      <w:r w:rsidRPr="00FC0B10">
        <w:rPr>
          <w:rFonts w:ascii="Times New Roman" w:eastAsia="標楷體" w:hAnsi="Times New Roman" w:cs="Times New Roman"/>
          <w:szCs w:val="24"/>
        </w:rPr>
        <w:t>協助台灣及外國律師</w:t>
      </w:r>
      <w:r w:rsidRPr="00C35E3D">
        <w:rPr>
          <w:rFonts w:ascii="Times New Roman" w:eastAsia="標楷體" w:hAnsi="Times New Roman" w:cs="Times New Roman"/>
          <w:szCs w:val="24"/>
        </w:rPr>
        <w:t>、法務</w:t>
      </w:r>
      <w:r w:rsidRPr="00FC0B10">
        <w:rPr>
          <w:rFonts w:ascii="Times New Roman" w:eastAsia="標楷體" w:hAnsi="Times New Roman" w:cs="Times New Roman"/>
          <w:szCs w:val="24"/>
        </w:rPr>
        <w:t>整理個案事實、研究個案中之國內外法律問題、實務見解、學說，及蒐集、分析、組織相關證據資料。</w:t>
      </w:r>
    </w:p>
    <w:p w14:paraId="71EF5609" w14:textId="77777777" w:rsidR="00FC0B10" w:rsidRPr="00FC0B10" w:rsidRDefault="00FC0B10" w:rsidP="005F6687">
      <w:pPr>
        <w:numPr>
          <w:ilvl w:val="0"/>
          <w:numId w:val="1"/>
        </w:numPr>
        <w:ind w:left="397" w:hanging="397"/>
        <w:rPr>
          <w:rFonts w:ascii="Times New Roman" w:eastAsia="標楷體" w:hAnsi="Times New Roman" w:cs="Times New Roman"/>
          <w:szCs w:val="24"/>
        </w:rPr>
      </w:pPr>
      <w:r w:rsidRPr="00FC0B10">
        <w:rPr>
          <w:rFonts w:ascii="Times New Roman" w:eastAsia="標楷體" w:hAnsi="Times New Roman" w:cs="Times New Roman"/>
          <w:szCs w:val="24"/>
        </w:rPr>
        <w:t>協助各項訴訟或非</w:t>
      </w:r>
      <w:proofErr w:type="gramStart"/>
      <w:r w:rsidRPr="00FC0B10">
        <w:rPr>
          <w:rFonts w:ascii="Times New Roman" w:eastAsia="標楷體" w:hAnsi="Times New Roman" w:cs="Times New Roman"/>
          <w:szCs w:val="24"/>
        </w:rPr>
        <w:t>訟</w:t>
      </w:r>
      <w:proofErr w:type="gramEnd"/>
      <w:r w:rsidRPr="00FC0B10">
        <w:rPr>
          <w:rFonts w:ascii="Times New Roman" w:eastAsia="標楷體" w:hAnsi="Times New Roman" w:cs="Times New Roman"/>
          <w:szCs w:val="24"/>
        </w:rPr>
        <w:t>法律案件之進行，例如：</w:t>
      </w:r>
      <w:r w:rsidRPr="00C35E3D">
        <w:rPr>
          <w:rFonts w:ascii="Times New Roman" w:eastAsia="標楷體" w:hAnsi="Times New Roman" w:cs="Times New Roman"/>
          <w:szCs w:val="24"/>
        </w:rPr>
        <w:t>商標專利申請</w:t>
      </w:r>
      <w:r w:rsidRPr="00FC0B10">
        <w:rPr>
          <w:rFonts w:ascii="Times New Roman" w:eastAsia="標楷體" w:hAnsi="Times New Roman" w:cs="Times New Roman"/>
          <w:szCs w:val="24"/>
        </w:rPr>
        <w:t>、撰擬書狀、契約及各類文件，參與議約、與法院</w:t>
      </w:r>
      <w:r w:rsidRPr="00C35E3D">
        <w:rPr>
          <w:rFonts w:ascii="Times New Roman" w:eastAsia="標楷體" w:hAnsi="Times New Roman" w:cs="Times New Roman"/>
          <w:szCs w:val="24"/>
        </w:rPr>
        <w:t>、主管機關</w:t>
      </w:r>
      <w:r w:rsidRPr="00FC0B10">
        <w:rPr>
          <w:rFonts w:ascii="Times New Roman" w:eastAsia="標楷體" w:hAnsi="Times New Roman" w:cs="Times New Roman"/>
          <w:szCs w:val="24"/>
        </w:rPr>
        <w:t>或當事人之聯繫等。</w:t>
      </w:r>
    </w:p>
    <w:p w14:paraId="05C47AEE" w14:textId="77777777" w:rsidR="00FC0B10" w:rsidRPr="00FC0B10" w:rsidRDefault="00FC0B10" w:rsidP="005F6687">
      <w:pPr>
        <w:numPr>
          <w:ilvl w:val="0"/>
          <w:numId w:val="1"/>
        </w:numPr>
        <w:ind w:left="397" w:hanging="397"/>
        <w:rPr>
          <w:rFonts w:ascii="Times New Roman" w:eastAsia="標楷體" w:hAnsi="Times New Roman" w:cs="Times New Roman"/>
          <w:szCs w:val="24"/>
        </w:rPr>
      </w:pPr>
      <w:r w:rsidRPr="00FC0B10">
        <w:rPr>
          <w:rFonts w:ascii="Times New Roman" w:eastAsia="標楷體" w:hAnsi="Times New Roman" w:cs="Times New Roman"/>
          <w:szCs w:val="24"/>
        </w:rPr>
        <w:t>自行或協助其他法務及律師撰寫法律文章，發表於本所網站，或國內外期刊雜誌。</w:t>
      </w:r>
    </w:p>
    <w:p w14:paraId="5DACAB71" w14:textId="77777777" w:rsidR="00FC0B10" w:rsidRPr="00FC0B10" w:rsidRDefault="00FC0B10" w:rsidP="005F6687">
      <w:pPr>
        <w:numPr>
          <w:ilvl w:val="0"/>
          <w:numId w:val="1"/>
        </w:numPr>
        <w:ind w:left="397" w:hanging="397"/>
        <w:rPr>
          <w:rFonts w:ascii="Times New Roman" w:eastAsia="標楷體" w:hAnsi="Times New Roman" w:cs="Times New Roman"/>
          <w:szCs w:val="24"/>
        </w:rPr>
      </w:pPr>
      <w:r w:rsidRPr="00FC0B10">
        <w:rPr>
          <w:rFonts w:ascii="Times New Roman" w:eastAsia="標楷體" w:hAnsi="Times New Roman" w:cs="Times New Roman"/>
          <w:szCs w:val="24"/>
        </w:rPr>
        <w:t>協辦或主辦各類</w:t>
      </w:r>
      <w:r w:rsidR="00282464" w:rsidRPr="00C35E3D">
        <w:rPr>
          <w:rFonts w:ascii="Times New Roman" w:eastAsia="標楷體" w:hAnsi="Times New Roman" w:cs="Times New Roman"/>
          <w:szCs w:val="24"/>
        </w:rPr>
        <w:t>智財</w:t>
      </w:r>
      <w:r w:rsidRPr="00FC0B10">
        <w:rPr>
          <w:rFonts w:ascii="Times New Roman" w:eastAsia="標楷體" w:hAnsi="Times New Roman" w:cs="Times New Roman"/>
          <w:szCs w:val="24"/>
        </w:rPr>
        <w:t>法律研究專案，藉以發展或深化願景的專業領域。</w:t>
      </w:r>
    </w:p>
    <w:p w14:paraId="4439E39E" w14:textId="77777777" w:rsidR="00D91462" w:rsidRDefault="00D91462" w:rsidP="007C1854">
      <w:pPr>
        <w:pStyle w:val="Web"/>
        <w:spacing w:before="0" w:beforeAutospacing="0" w:after="0" w:afterAutospacing="0"/>
        <w:rPr>
          <w:rFonts w:ascii="Times New Roman" w:eastAsia="標楷體" w:hAnsi="Times New Roman" w:cs="Times New Roman"/>
          <w:color w:val="000000"/>
        </w:rPr>
      </w:pPr>
    </w:p>
    <w:p w14:paraId="7BDE0EDE" w14:textId="77777777" w:rsidR="005F6687" w:rsidRPr="005F6687" w:rsidRDefault="005F6687" w:rsidP="001C6F7C">
      <w:pPr>
        <w:pStyle w:val="Web"/>
        <w:rPr>
          <w:rFonts w:ascii="標楷體" w:eastAsia="標楷體" w:hAnsi="標楷體" w:cs="Times New Roman"/>
          <w:b/>
        </w:rPr>
      </w:pPr>
      <w:r>
        <w:rPr>
          <w:rFonts w:ascii="標楷體" w:eastAsia="標楷體" w:hAnsi="標楷體" w:cs="Times New Roman" w:hint="eastAsia"/>
          <w:b/>
        </w:rPr>
        <w:t>招募對象</w:t>
      </w:r>
      <w:r w:rsidRPr="001C6F7C">
        <w:rPr>
          <w:rFonts w:ascii="Times New Roman" w:eastAsia="標楷體" w:hAnsi="Times New Roman" w:cs="Times New Roman" w:hint="eastAsia"/>
          <w:b/>
          <w:color w:val="000000"/>
        </w:rPr>
        <w:t>：</w:t>
      </w:r>
      <w:r w:rsidRPr="005F6687">
        <w:rPr>
          <w:rFonts w:ascii="標楷體" w:eastAsia="標楷體" w:hAnsi="標楷體" w:cs="Times New Roman" w:hint="eastAsia"/>
          <w:b/>
        </w:rPr>
        <w:t>暑假後升大四法律系及法律研究所的在校學生。</w:t>
      </w:r>
    </w:p>
    <w:p w14:paraId="10ED5F20" w14:textId="77777777" w:rsidR="001C6F7C" w:rsidRPr="001C6F7C" w:rsidRDefault="005F6687" w:rsidP="001C6F7C">
      <w:pPr>
        <w:pStyle w:val="Web"/>
        <w:rPr>
          <w:rFonts w:ascii="Times New Roman" w:eastAsia="標楷體" w:hAnsi="Times New Roman" w:cs="Times New Roman"/>
          <w:b/>
          <w:color w:val="000000"/>
        </w:rPr>
      </w:pPr>
      <w:r>
        <w:rPr>
          <w:rFonts w:ascii="Times New Roman" w:eastAsia="標楷體" w:hAnsi="Times New Roman" w:cs="Times New Roman" w:hint="eastAsia"/>
          <w:b/>
          <w:color w:val="000000"/>
        </w:rPr>
        <w:t>實習</w:t>
      </w:r>
      <w:r w:rsidR="001C6F7C" w:rsidRPr="001C6F7C">
        <w:rPr>
          <w:rFonts w:ascii="Times New Roman" w:eastAsia="標楷體" w:hAnsi="Times New Roman" w:cs="Times New Roman" w:hint="eastAsia"/>
          <w:b/>
          <w:color w:val="000000"/>
        </w:rPr>
        <w:t>時間</w:t>
      </w:r>
      <w:r>
        <w:rPr>
          <w:rFonts w:ascii="Times New Roman" w:eastAsia="標楷體" w:hAnsi="Times New Roman" w:cs="Times New Roman" w:hint="eastAsia"/>
          <w:b/>
          <w:color w:val="000000"/>
        </w:rPr>
        <w:t>及薪資</w:t>
      </w:r>
      <w:r w:rsidR="001C6F7C" w:rsidRPr="001C6F7C">
        <w:rPr>
          <w:rFonts w:ascii="Times New Roman" w:eastAsia="標楷體" w:hAnsi="Times New Roman" w:cs="Times New Roman" w:hint="eastAsia"/>
          <w:b/>
          <w:color w:val="000000"/>
        </w:rPr>
        <w:t>：</w:t>
      </w:r>
    </w:p>
    <w:p w14:paraId="7D67077E" w14:textId="6B362971" w:rsidR="005F6687" w:rsidRPr="005F6687" w:rsidRDefault="005F6687" w:rsidP="005F6687">
      <w:pPr>
        <w:pStyle w:val="ab"/>
        <w:numPr>
          <w:ilvl w:val="0"/>
          <w:numId w:val="1"/>
        </w:numPr>
        <w:ind w:leftChars="0" w:left="397" w:hanging="397"/>
        <w:rPr>
          <w:rFonts w:ascii="Times New Roman" w:eastAsia="標楷體" w:hAnsi="Times New Roman" w:cs="Times New Roman"/>
          <w:szCs w:val="24"/>
        </w:rPr>
      </w:pPr>
      <w:bookmarkStart w:id="0" w:name="_GoBack"/>
      <w:bookmarkEnd w:id="0"/>
      <w:r>
        <w:rPr>
          <w:rFonts w:ascii="Times New Roman" w:eastAsia="標楷體" w:hAnsi="Times New Roman" w:cs="Times New Roman" w:hint="eastAsia"/>
          <w:szCs w:val="24"/>
        </w:rPr>
        <w:t>自</w:t>
      </w:r>
      <w:r w:rsidR="0046729E">
        <w:rPr>
          <w:rFonts w:ascii="Times New Roman" w:eastAsia="標楷體" w:hAnsi="Times New Roman" w:cs="Times New Roman" w:hint="eastAsia"/>
          <w:szCs w:val="24"/>
        </w:rPr>
        <w:t>暑假</w:t>
      </w:r>
      <w:r w:rsidRPr="005F6687">
        <w:rPr>
          <w:rFonts w:ascii="Times New Roman" w:eastAsia="標楷體" w:hAnsi="Times New Roman" w:cs="Times New Roman" w:hint="eastAsia"/>
          <w:szCs w:val="24"/>
        </w:rPr>
        <w:t>7</w:t>
      </w:r>
      <w:r w:rsidRPr="005F6687">
        <w:rPr>
          <w:rFonts w:ascii="Times New Roman" w:eastAsia="標楷體" w:hAnsi="Times New Roman" w:cs="Times New Roman" w:hint="eastAsia"/>
          <w:szCs w:val="24"/>
        </w:rPr>
        <w:t>月起實習二</w:t>
      </w:r>
      <w:r w:rsidR="00165476">
        <w:rPr>
          <w:rFonts w:ascii="Times New Roman" w:eastAsia="標楷體" w:hAnsi="Times New Roman" w:cs="Times New Roman" w:hint="eastAsia"/>
          <w:szCs w:val="24"/>
        </w:rPr>
        <w:t>個月，最長可至</w:t>
      </w:r>
      <w:r w:rsidRPr="005F6687">
        <w:rPr>
          <w:rFonts w:ascii="Times New Roman" w:eastAsia="標楷體" w:hAnsi="Times New Roman" w:cs="Times New Roman" w:hint="eastAsia"/>
          <w:szCs w:val="24"/>
        </w:rPr>
        <w:t>六個月、依據雙方談定之工作起訖日簽訂定期合約。</w:t>
      </w:r>
    </w:p>
    <w:p w14:paraId="749767CE" w14:textId="5F24FEE0" w:rsidR="005F6687" w:rsidRPr="005B416D" w:rsidRDefault="005F6687" w:rsidP="005B416D">
      <w:pPr>
        <w:pStyle w:val="ab"/>
        <w:numPr>
          <w:ilvl w:val="0"/>
          <w:numId w:val="1"/>
        </w:numPr>
        <w:ind w:leftChars="0"/>
        <w:rPr>
          <w:rFonts w:ascii="Times New Roman" w:eastAsia="標楷體" w:hAnsi="Times New Roman" w:cs="Times New Roman"/>
          <w:szCs w:val="24"/>
        </w:rPr>
      </w:pPr>
      <w:r w:rsidRPr="005B416D">
        <w:rPr>
          <w:rFonts w:ascii="Times New Roman" w:eastAsia="標楷體" w:hAnsi="Times New Roman" w:cs="Times New Roman" w:hint="eastAsia"/>
          <w:szCs w:val="24"/>
        </w:rPr>
        <w:t>暑假</w:t>
      </w:r>
      <w:r w:rsidRPr="005B416D">
        <w:rPr>
          <w:rFonts w:ascii="Times New Roman" w:eastAsia="標楷體" w:hAnsi="Times New Roman" w:cs="Times New Roman" w:hint="eastAsia"/>
          <w:szCs w:val="24"/>
        </w:rPr>
        <w:t>7/1-8/31</w:t>
      </w:r>
      <w:r w:rsidRPr="005B416D">
        <w:rPr>
          <w:rFonts w:ascii="Times New Roman" w:eastAsia="標楷體" w:hAnsi="Times New Roman" w:cs="Times New Roman" w:hint="eastAsia"/>
          <w:szCs w:val="24"/>
        </w:rPr>
        <w:t>為星期一～星期五</w:t>
      </w:r>
      <w:r w:rsidRPr="005B416D">
        <w:rPr>
          <w:rFonts w:ascii="Times New Roman" w:eastAsia="標楷體" w:hAnsi="Times New Roman" w:cs="Times New Roman" w:hint="eastAsia"/>
          <w:szCs w:val="24"/>
        </w:rPr>
        <w:t xml:space="preserve">8:30-17:30 </w:t>
      </w:r>
      <w:r w:rsidRPr="005B416D">
        <w:rPr>
          <w:rFonts w:ascii="Times New Roman" w:eastAsia="標楷體" w:hAnsi="Times New Roman" w:cs="Times New Roman" w:hint="eastAsia"/>
          <w:szCs w:val="24"/>
        </w:rPr>
        <w:t>或</w:t>
      </w:r>
      <w:r w:rsidRPr="005B416D">
        <w:rPr>
          <w:rFonts w:ascii="Times New Roman" w:eastAsia="標楷體" w:hAnsi="Times New Roman" w:cs="Times New Roman" w:hint="eastAsia"/>
          <w:szCs w:val="24"/>
        </w:rPr>
        <w:t xml:space="preserve"> 9:00-18:00</w:t>
      </w:r>
      <w:r w:rsidRPr="005B416D">
        <w:rPr>
          <w:rFonts w:ascii="Times New Roman" w:eastAsia="標楷體" w:hAnsi="Times New Roman" w:cs="Times New Roman" w:hint="eastAsia"/>
          <w:szCs w:val="24"/>
        </w:rPr>
        <w:t>，</w:t>
      </w:r>
      <w:r w:rsidR="00165476">
        <w:rPr>
          <w:rFonts w:ascii="Times New Roman" w:eastAsia="標楷體" w:hAnsi="Times New Roman" w:cs="Times New Roman" w:hint="eastAsia"/>
          <w:szCs w:val="24"/>
        </w:rPr>
        <w:t>暑期實習期間必須全程參與。</w:t>
      </w:r>
      <w:r w:rsidRPr="005B416D">
        <w:rPr>
          <w:rFonts w:ascii="Times New Roman" w:eastAsia="標楷體" w:hAnsi="Times New Roman" w:cs="Times New Roman" w:hint="eastAsia"/>
          <w:szCs w:val="24"/>
        </w:rPr>
        <w:t>開學後每週實習</w:t>
      </w:r>
      <w:r w:rsidR="00165476">
        <w:rPr>
          <w:rFonts w:ascii="Times New Roman" w:eastAsia="標楷體" w:hAnsi="Times New Roman" w:cs="Times New Roman" w:hint="eastAsia"/>
          <w:szCs w:val="24"/>
        </w:rPr>
        <w:t>時數必須</w:t>
      </w:r>
      <w:r w:rsidRPr="005B416D">
        <w:rPr>
          <w:rFonts w:ascii="Times New Roman" w:eastAsia="標楷體" w:hAnsi="Times New Roman" w:cs="Times New Roman" w:hint="eastAsia"/>
          <w:szCs w:val="24"/>
        </w:rPr>
        <w:t>至少</w:t>
      </w:r>
      <w:r w:rsidRPr="005B416D">
        <w:rPr>
          <w:rFonts w:ascii="Times New Roman" w:eastAsia="標楷體" w:hAnsi="Times New Roman" w:cs="Times New Roman" w:hint="eastAsia"/>
          <w:szCs w:val="24"/>
        </w:rPr>
        <w:t>15</w:t>
      </w:r>
      <w:r w:rsidRPr="005B416D">
        <w:rPr>
          <w:rFonts w:ascii="Times New Roman" w:eastAsia="標楷體" w:hAnsi="Times New Roman" w:cs="Times New Roman" w:hint="eastAsia"/>
          <w:szCs w:val="24"/>
        </w:rPr>
        <w:t>小時</w:t>
      </w:r>
      <w:r w:rsidR="005B416D" w:rsidRPr="005B416D">
        <w:rPr>
          <w:rFonts w:ascii="Times New Roman" w:eastAsia="標楷體" w:hAnsi="Times New Roman" w:cs="Times New Roman" w:hint="eastAsia"/>
          <w:szCs w:val="24"/>
        </w:rPr>
        <w:t>，欲申請實習者請務必事先確認個人行程安排。</w:t>
      </w:r>
    </w:p>
    <w:p w14:paraId="6F762D90" w14:textId="17E0B1DD" w:rsidR="001465DA" w:rsidRPr="005F6687" w:rsidRDefault="0046729E" w:rsidP="005F6687">
      <w:pPr>
        <w:pStyle w:val="ab"/>
        <w:numPr>
          <w:ilvl w:val="0"/>
          <w:numId w:val="1"/>
        </w:numPr>
        <w:ind w:leftChars="0" w:left="397" w:hanging="397"/>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5F6687">
        <w:rPr>
          <w:rFonts w:ascii="Times New Roman" w:eastAsia="標楷體" w:hAnsi="Times New Roman" w:cs="Times New Roman" w:hint="eastAsia"/>
          <w:szCs w:val="24"/>
        </w:rPr>
        <w:t>時薪</w:t>
      </w:r>
      <w:r w:rsidR="005F6687">
        <w:rPr>
          <w:rFonts w:ascii="Times New Roman" w:eastAsia="標楷體" w:hAnsi="Times New Roman" w:cs="Times New Roman" w:hint="eastAsia"/>
          <w:szCs w:val="24"/>
        </w:rPr>
        <w:t>$200</w:t>
      </w:r>
    </w:p>
    <w:p w14:paraId="23BEE487" w14:textId="77777777" w:rsidR="001C6F7C" w:rsidRPr="00C35E3D" w:rsidRDefault="001C6F7C" w:rsidP="001C6F7C">
      <w:pPr>
        <w:pStyle w:val="Web"/>
        <w:spacing w:before="0" w:beforeAutospacing="0" w:after="0" w:afterAutospacing="0"/>
        <w:rPr>
          <w:rFonts w:ascii="Times New Roman" w:eastAsia="標楷體" w:hAnsi="Times New Roman" w:cs="Times New Roman"/>
          <w:color w:val="000000"/>
        </w:rPr>
      </w:pPr>
    </w:p>
    <w:p w14:paraId="6D51C237" w14:textId="77777777" w:rsidR="00DB63A9" w:rsidRDefault="00DB63A9" w:rsidP="007C1854">
      <w:pPr>
        <w:pStyle w:val="Web"/>
        <w:spacing w:before="0" w:beforeAutospacing="0" w:after="0" w:afterAutospacing="0"/>
        <w:rPr>
          <w:rFonts w:ascii="Times New Roman" w:eastAsia="標楷體" w:hAnsi="Times New Roman" w:cs="Times New Roman"/>
          <w:color w:val="000000"/>
        </w:rPr>
      </w:pPr>
      <w:r>
        <w:rPr>
          <w:rFonts w:ascii="Times New Roman" w:eastAsia="標楷體" w:hAnsi="Times New Roman" w:cs="Times New Roman" w:hint="eastAsia"/>
          <w:b/>
          <w:color w:val="000000"/>
        </w:rPr>
        <w:t>其他</w:t>
      </w:r>
      <w:r w:rsidR="007C1854" w:rsidRPr="00C35E3D">
        <w:rPr>
          <w:rFonts w:ascii="Times New Roman" w:eastAsia="標楷體" w:hAnsi="Times New Roman" w:cs="Times New Roman"/>
          <w:b/>
          <w:color w:val="000000"/>
        </w:rPr>
        <w:t>條件</w:t>
      </w:r>
      <w:r w:rsidR="007C1854" w:rsidRPr="00C35E3D">
        <w:rPr>
          <w:rFonts w:ascii="Times New Roman" w:eastAsia="標楷體" w:hAnsi="Times New Roman" w:cs="Times New Roman"/>
          <w:color w:val="000000"/>
        </w:rPr>
        <w:t>：</w:t>
      </w:r>
    </w:p>
    <w:p w14:paraId="7494BA81" w14:textId="77777777" w:rsidR="00DB63A9" w:rsidRDefault="00DB63A9" w:rsidP="007C1854">
      <w:pPr>
        <w:pStyle w:val="Web"/>
        <w:spacing w:before="0" w:beforeAutospacing="0" w:after="0" w:afterAutospacing="0"/>
        <w:rPr>
          <w:rFonts w:ascii="Times New Roman" w:eastAsia="標楷體" w:hAnsi="Times New Roman" w:cs="Times New Roman"/>
          <w:color w:val="000000"/>
        </w:rPr>
      </w:pPr>
      <w:r w:rsidRPr="00C35E3D">
        <w:rPr>
          <w:rFonts w:ascii="Times New Roman" w:eastAsia="標楷體" w:hAnsi="Times New Roman" w:cs="Times New Roman"/>
          <w:color w:val="000000"/>
        </w:rPr>
        <w:t>(</w:t>
      </w:r>
      <w:r w:rsidR="005F6687">
        <w:rPr>
          <w:rFonts w:ascii="Times New Roman" w:eastAsia="標楷體" w:hAnsi="Times New Roman" w:cs="Times New Roman" w:hint="eastAsia"/>
          <w:color w:val="000000"/>
        </w:rPr>
        <w:t>1</w:t>
      </w:r>
      <w:r w:rsidRPr="00C35E3D">
        <w:rPr>
          <w:rFonts w:ascii="Times New Roman" w:eastAsia="標楷體" w:hAnsi="Times New Roman" w:cs="Times New Roman"/>
          <w:color w:val="000000"/>
        </w:rPr>
        <w:t>)</w:t>
      </w:r>
      <w:r w:rsidR="007C1854" w:rsidRPr="00C35E3D">
        <w:rPr>
          <w:rFonts w:ascii="Times New Roman" w:eastAsia="標楷體" w:hAnsi="Times New Roman" w:cs="Times New Roman"/>
          <w:color w:val="000000"/>
        </w:rPr>
        <w:t>中、英文聽、說、讀、寫能力流利</w:t>
      </w:r>
    </w:p>
    <w:p w14:paraId="08C3D0E4" w14:textId="77777777" w:rsidR="00DB63A9" w:rsidRDefault="007C1854" w:rsidP="007C1854">
      <w:pPr>
        <w:pStyle w:val="Web"/>
        <w:spacing w:before="0" w:beforeAutospacing="0" w:after="0" w:afterAutospacing="0"/>
        <w:rPr>
          <w:rFonts w:ascii="Times New Roman" w:eastAsia="標楷體" w:hAnsi="Times New Roman" w:cs="Times New Roman"/>
          <w:color w:val="000000"/>
        </w:rPr>
      </w:pPr>
      <w:r w:rsidRPr="00C35E3D">
        <w:rPr>
          <w:rFonts w:ascii="Times New Roman" w:eastAsia="標楷體" w:hAnsi="Times New Roman" w:cs="Times New Roman"/>
          <w:color w:val="000000"/>
        </w:rPr>
        <w:t>(</w:t>
      </w:r>
      <w:r w:rsidR="005F6687">
        <w:rPr>
          <w:rFonts w:ascii="Times New Roman" w:eastAsia="標楷體" w:hAnsi="Times New Roman" w:cs="Times New Roman" w:hint="eastAsia"/>
          <w:color w:val="000000"/>
        </w:rPr>
        <w:t>2</w:t>
      </w:r>
      <w:r w:rsidR="00DB63A9">
        <w:rPr>
          <w:rFonts w:ascii="Times New Roman" w:eastAsia="標楷體" w:hAnsi="Times New Roman" w:cs="Times New Roman"/>
          <w:color w:val="000000"/>
        </w:rPr>
        <w:t>)</w:t>
      </w:r>
      <w:r w:rsidR="00DB63A9">
        <w:rPr>
          <w:rFonts w:ascii="Times New Roman" w:eastAsia="標楷體" w:hAnsi="Times New Roman" w:cs="Times New Roman"/>
          <w:color w:val="000000"/>
        </w:rPr>
        <w:t>喜歡及重視團隊合作</w:t>
      </w:r>
    </w:p>
    <w:p w14:paraId="5B316F34" w14:textId="77777777" w:rsidR="00DB63A9" w:rsidRDefault="00282464" w:rsidP="007C1854">
      <w:pPr>
        <w:pStyle w:val="Web"/>
        <w:spacing w:before="0" w:beforeAutospacing="0" w:after="0" w:afterAutospacing="0"/>
        <w:rPr>
          <w:rFonts w:ascii="Times New Roman" w:eastAsia="標楷體" w:hAnsi="Times New Roman" w:cs="Times New Roman"/>
          <w:color w:val="000000"/>
        </w:rPr>
      </w:pPr>
      <w:r w:rsidRPr="00C35E3D">
        <w:rPr>
          <w:rFonts w:ascii="Times New Roman" w:eastAsia="標楷體" w:hAnsi="Times New Roman" w:cs="Times New Roman"/>
        </w:rPr>
        <w:t>(</w:t>
      </w:r>
      <w:r w:rsidR="005F6687">
        <w:rPr>
          <w:rFonts w:ascii="Times New Roman" w:eastAsia="標楷體" w:hAnsi="Times New Roman" w:cs="Times New Roman" w:hint="eastAsia"/>
        </w:rPr>
        <w:t>3</w:t>
      </w:r>
      <w:r w:rsidRPr="00C35E3D">
        <w:rPr>
          <w:rFonts w:ascii="Times New Roman" w:eastAsia="標楷體" w:hAnsi="Times New Roman" w:cs="Times New Roman"/>
        </w:rPr>
        <w:t>)</w:t>
      </w:r>
      <w:r w:rsidRPr="00C35E3D">
        <w:rPr>
          <w:rFonts w:ascii="Times New Roman" w:eastAsia="標楷體" w:hAnsi="Times New Roman" w:cs="Times New Roman"/>
        </w:rPr>
        <w:t>主動積極、學習意願佳、有責任感</w:t>
      </w:r>
    </w:p>
    <w:p w14:paraId="1283F675" w14:textId="77777777" w:rsidR="007C1854" w:rsidRDefault="007C1854" w:rsidP="007C1854">
      <w:pPr>
        <w:pStyle w:val="Web"/>
        <w:spacing w:before="0" w:beforeAutospacing="0" w:after="0" w:afterAutospacing="0"/>
        <w:rPr>
          <w:rFonts w:ascii="Times New Roman" w:eastAsia="標楷體" w:hAnsi="Times New Roman" w:cs="Times New Roman"/>
          <w:color w:val="000000"/>
        </w:rPr>
      </w:pPr>
      <w:r w:rsidRPr="00C35E3D">
        <w:rPr>
          <w:rFonts w:ascii="Times New Roman" w:eastAsia="標楷體" w:hAnsi="Times New Roman" w:cs="Times New Roman"/>
          <w:color w:val="000000"/>
        </w:rPr>
        <w:t>(</w:t>
      </w:r>
      <w:r w:rsidR="005F6687">
        <w:rPr>
          <w:rFonts w:ascii="Times New Roman" w:eastAsia="標楷體" w:hAnsi="Times New Roman" w:cs="Times New Roman" w:hint="eastAsia"/>
          <w:color w:val="000000"/>
        </w:rPr>
        <w:t>4</w:t>
      </w:r>
      <w:r w:rsidRPr="00C35E3D">
        <w:rPr>
          <w:rFonts w:ascii="Times New Roman" w:eastAsia="標楷體" w:hAnsi="Times New Roman" w:cs="Times New Roman"/>
          <w:color w:val="000000"/>
        </w:rPr>
        <w:t>)</w:t>
      </w:r>
      <w:r w:rsidRPr="00C35E3D">
        <w:rPr>
          <w:rFonts w:ascii="Times New Roman" w:eastAsia="標楷體" w:hAnsi="Times New Roman" w:cs="Times New Roman"/>
          <w:color w:val="000000"/>
        </w:rPr>
        <w:t>喜歡對話</w:t>
      </w:r>
      <w:r w:rsidRPr="00C35E3D">
        <w:rPr>
          <w:rFonts w:ascii="Times New Roman" w:eastAsia="標楷體" w:hAnsi="Times New Roman" w:cs="Times New Roman"/>
          <w:color w:val="000000"/>
        </w:rPr>
        <w:t>(</w:t>
      </w:r>
      <w:r w:rsidRPr="00C35E3D">
        <w:rPr>
          <w:rFonts w:ascii="Times New Roman" w:eastAsia="標楷體" w:hAnsi="Times New Roman" w:cs="Times New Roman"/>
          <w:color w:val="000000"/>
        </w:rPr>
        <w:t>溝通</w:t>
      </w:r>
      <w:r w:rsidRPr="00C35E3D">
        <w:rPr>
          <w:rFonts w:ascii="Times New Roman" w:eastAsia="標楷體" w:hAnsi="Times New Roman" w:cs="Times New Roman"/>
          <w:color w:val="000000"/>
        </w:rPr>
        <w:t>)</w:t>
      </w:r>
      <w:r w:rsidRPr="00C35E3D">
        <w:rPr>
          <w:rFonts w:ascii="Times New Roman" w:eastAsia="標楷體" w:hAnsi="Times New Roman" w:cs="Times New Roman"/>
          <w:color w:val="000000"/>
        </w:rPr>
        <w:t>。</w:t>
      </w:r>
    </w:p>
    <w:p w14:paraId="6B92B4CD" w14:textId="77777777" w:rsidR="00A1251A" w:rsidRPr="00C35E3D" w:rsidRDefault="00A1251A" w:rsidP="007C1854">
      <w:pPr>
        <w:pStyle w:val="Web"/>
        <w:spacing w:before="0" w:beforeAutospacing="0" w:after="0" w:afterAutospacing="0"/>
        <w:rPr>
          <w:rFonts w:ascii="Times New Roman" w:eastAsia="標楷體" w:hAnsi="Times New Roman" w:cs="Times New Roman"/>
          <w:color w:val="000000"/>
        </w:rPr>
      </w:pPr>
    </w:p>
    <w:p w14:paraId="762F158E" w14:textId="77777777" w:rsidR="00DB63A9" w:rsidRPr="00C35E3D" w:rsidRDefault="00DB63A9" w:rsidP="007C1854">
      <w:pPr>
        <w:pStyle w:val="Web"/>
        <w:spacing w:before="0" w:beforeAutospacing="0" w:after="0" w:afterAutospacing="0"/>
        <w:rPr>
          <w:rFonts w:ascii="Times New Roman" w:eastAsia="標楷體" w:hAnsi="Times New Roman" w:cs="Times New Roman"/>
        </w:rPr>
      </w:pPr>
    </w:p>
    <w:p w14:paraId="075AD6CF" w14:textId="2FAE3EE7" w:rsidR="001B73C8" w:rsidRPr="001C6F7C" w:rsidRDefault="00DB63A9" w:rsidP="001C6F7C">
      <w:pPr>
        <w:pStyle w:val="Web"/>
        <w:spacing w:before="0" w:beforeAutospacing="0" w:after="0" w:afterAutospacing="0"/>
        <w:rPr>
          <w:rFonts w:ascii="華康細圓體" w:eastAsia="華康細圓體"/>
        </w:rPr>
      </w:pPr>
      <w:r>
        <w:rPr>
          <w:rFonts w:ascii="Times New Roman" w:eastAsia="標楷體" w:hAnsi="Times New Roman" w:cs="Times New Roman" w:hint="eastAsia"/>
          <w:color w:val="000000"/>
        </w:rPr>
        <w:t>嚮往多元工作環境，</w:t>
      </w:r>
      <w:r w:rsidR="00DC0F37">
        <w:rPr>
          <w:rFonts w:ascii="Times New Roman" w:eastAsia="標楷體" w:hAnsi="Times New Roman" w:cs="Times New Roman" w:hint="eastAsia"/>
          <w:color w:val="000000"/>
        </w:rPr>
        <w:t>想要</w:t>
      </w:r>
      <w:r>
        <w:rPr>
          <w:rFonts w:ascii="Times New Roman" w:eastAsia="標楷體" w:hAnsi="Times New Roman" w:cs="Times New Roman" w:hint="eastAsia"/>
          <w:color w:val="000000"/>
        </w:rPr>
        <w:t>體驗</w:t>
      </w:r>
      <w:r w:rsidR="00183E15">
        <w:rPr>
          <w:rFonts w:ascii="Times New Roman" w:eastAsia="標楷體" w:hAnsi="Times New Roman" w:cs="Times New Roman" w:hint="eastAsia"/>
          <w:color w:val="000000"/>
        </w:rPr>
        <w:t>智財法務工作</w:t>
      </w:r>
      <w:r>
        <w:rPr>
          <w:rFonts w:ascii="Times New Roman" w:eastAsia="標楷體" w:hAnsi="Times New Roman" w:cs="Times New Roman" w:hint="eastAsia"/>
          <w:color w:val="000000"/>
        </w:rPr>
        <w:t>，千萬別錯失這次機會</w:t>
      </w:r>
      <w:r w:rsidR="007C1854" w:rsidRPr="00C35E3D">
        <w:rPr>
          <w:rFonts w:ascii="Times New Roman" w:eastAsia="標楷體" w:hAnsi="Times New Roman" w:cs="Times New Roman"/>
          <w:color w:val="000000"/>
        </w:rPr>
        <w:t>，請</w:t>
      </w:r>
      <w:r w:rsidR="00183E15">
        <w:rPr>
          <w:rFonts w:ascii="Times New Roman" w:eastAsia="標楷體" w:hAnsi="Times New Roman" w:cs="Times New Roman" w:hint="eastAsia"/>
          <w:color w:val="000000"/>
        </w:rPr>
        <w:t>將您的</w:t>
      </w:r>
      <w:r w:rsidR="00AA3D6E">
        <w:rPr>
          <w:rFonts w:ascii="Times New Roman" w:eastAsia="標楷體" w:hAnsi="Times New Roman" w:cs="Times New Roman" w:hint="eastAsia"/>
          <w:color w:val="000000"/>
        </w:rPr>
        <w:t>中英文</w:t>
      </w:r>
      <w:r w:rsidR="007C1854" w:rsidRPr="00C35E3D">
        <w:rPr>
          <w:rFonts w:ascii="Times New Roman" w:eastAsia="標楷體" w:hAnsi="Times New Roman" w:cs="Times New Roman"/>
          <w:color w:val="000000"/>
        </w:rPr>
        <w:t>履歷及</w:t>
      </w:r>
      <w:r w:rsidR="00183E15">
        <w:rPr>
          <w:rFonts w:ascii="Times New Roman" w:eastAsia="標楷體" w:hAnsi="Times New Roman" w:cs="Times New Roman" w:hint="eastAsia"/>
          <w:color w:val="000000"/>
        </w:rPr>
        <w:t>自傳</w:t>
      </w:r>
      <w:r w:rsidR="007C1854" w:rsidRPr="00C35E3D">
        <w:rPr>
          <w:rFonts w:ascii="Times New Roman" w:eastAsia="標楷體" w:hAnsi="Times New Roman" w:cs="Times New Roman"/>
          <w:color w:val="000000"/>
        </w:rPr>
        <w:t>寄至</w:t>
      </w:r>
      <w:r w:rsidR="007C1854" w:rsidRPr="00C35E3D">
        <w:rPr>
          <w:rFonts w:ascii="Times New Roman" w:eastAsia="標楷體" w:hAnsi="Times New Roman" w:cs="Times New Roman"/>
          <w:color w:val="000000"/>
        </w:rPr>
        <w:t xml:space="preserve"> </w:t>
      </w:r>
      <w:r w:rsidR="005B416D" w:rsidRPr="005B416D">
        <w:rPr>
          <w:rFonts w:ascii="Times New Roman" w:eastAsia="標楷體" w:hAnsi="Times New Roman" w:cs="Times New Roman"/>
        </w:rPr>
        <w:t>personnel@winklerpartners.com</w:t>
      </w:r>
      <w:r w:rsidR="005B416D" w:rsidRPr="005B416D">
        <w:rPr>
          <w:rFonts w:ascii="Times New Roman" w:eastAsia="標楷體" w:hAnsi="Times New Roman" w:cs="Times New Roman"/>
        </w:rPr>
        <w:t>，</w:t>
      </w:r>
      <w:r w:rsidR="005B416D" w:rsidRPr="005B416D">
        <w:rPr>
          <w:rFonts w:ascii="Times New Roman" w:eastAsia="標楷體" w:hAnsi="Times New Roman" w:cs="Times New Roman" w:hint="eastAsia"/>
        </w:rPr>
        <w:t>收件截止日至</w:t>
      </w:r>
      <w:r w:rsidR="005B416D" w:rsidRPr="005B416D">
        <w:rPr>
          <w:rFonts w:ascii="Times New Roman" w:eastAsia="標楷體" w:hAnsi="Times New Roman" w:cs="Times New Roman" w:hint="eastAsia"/>
        </w:rPr>
        <w:t>202</w:t>
      </w:r>
      <w:r w:rsidR="00AD6DAE">
        <w:rPr>
          <w:rFonts w:ascii="Times New Roman" w:eastAsia="標楷體" w:hAnsi="Times New Roman" w:cs="Times New Roman"/>
        </w:rPr>
        <w:t>1</w:t>
      </w:r>
      <w:r w:rsidR="005B416D">
        <w:rPr>
          <w:rFonts w:ascii="Times New Roman" w:eastAsia="標楷體" w:hAnsi="Times New Roman" w:cs="Times New Roman" w:hint="eastAsia"/>
        </w:rPr>
        <w:t>/4/</w:t>
      </w:r>
      <w:r w:rsidR="00AD6DAE">
        <w:rPr>
          <w:rFonts w:ascii="Times New Roman" w:eastAsia="標楷體" w:hAnsi="Times New Roman" w:cs="Times New Roman"/>
        </w:rPr>
        <w:t>1</w:t>
      </w:r>
      <w:r w:rsidR="005B416D">
        <w:rPr>
          <w:rFonts w:ascii="Times New Roman" w:eastAsia="標楷體" w:hAnsi="Times New Roman" w:cs="Times New Roman" w:hint="eastAsia"/>
        </w:rPr>
        <w:t>8</w:t>
      </w:r>
      <w:r w:rsidR="004B6FE5">
        <w:rPr>
          <w:rFonts w:ascii="Times New Roman" w:eastAsia="標楷體" w:hAnsi="Times New Roman" w:cs="Times New Roman" w:hint="eastAsia"/>
          <w:color w:val="000000"/>
        </w:rPr>
        <w:t>。</w:t>
      </w:r>
    </w:p>
    <w:sectPr w:rsidR="001B73C8" w:rsidRPr="001C6F7C" w:rsidSect="005F6687">
      <w:pgSz w:w="11906" w:h="16838"/>
      <w:pgMar w:top="567"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A8EC9" w14:textId="77777777" w:rsidR="009A2FEC" w:rsidRDefault="009A2FEC" w:rsidP="007C1854">
      <w:r>
        <w:separator/>
      </w:r>
    </w:p>
  </w:endnote>
  <w:endnote w:type="continuationSeparator" w:id="0">
    <w:p w14:paraId="14A125A9" w14:textId="77777777" w:rsidR="009A2FEC" w:rsidRDefault="009A2FEC" w:rsidP="007C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細圓體">
    <w:altName w:val="微軟正黑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D0C6" w14:textId="77777777" w:rsidR="009A2FEC" w:rsidRDefault="009A2FEC" w:rsidP="007C1854">
      <w:r>
        <w:separator/>
      </w:r>
    </w:p>
  </w:footnote>
  <w:footnote w:type="continuationSeparator" w:id="0">
    <w:p w14:paraId="198ACDB6" w14:textId="77777777" w:rsidR="009A2FEC" w:rsidRDefault="009A2FEC" w:rsidP="007C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49A"/>
    <w:multiLevelType w:val="hybridMultilevel"/>
    <w:tmpl w:val="C52A92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57E"/>
    <w:rsid w:val="000D5FB6"/>
    <w:rsid w:val="001465DA"/>
    <w:rsid w:val="00165476"/>
    <w:rsid w:val="00183E15"/>
    <w:rsid w:val="00192ABC"/>
    <w:rsid w:val="001B73C8"/>
    <w:rsid w:val="001C6F7C"/>
    <w:rsid w:val="00237AF0"/>
    <w:rsid w:val="00254466"/>
    <w:rsid w:val="002557F9"/>
    <w:rsid w:val="0026257E"/>
    <w:rsid w:val="00282464"/>
    <w:rsid w:val="00391865"/>
    <w:rsid w:val="004345E6"/>
    <w:rsid w:val="0046729E"/>
    <w:rsid w:val="0047215D"/>
    <w:rsid w:val="0049589E"/>
    <w:rsid w:val="004B6FE5"/>
    <w:rsid w:val="00585D47"/>
    <w:rsid w:val="005A4524"/>
    <w:rsid w:val="005B2CF8"/>
    <w:rsid w:val="005B416D"/>
    <w:rsid w:val="005F6687"/>
    <w:rsid w:val="0073239A"/>
    <w:rsid w:val="007C1854"/>
    <w:rsid w:val="00820A23"/>
    <w:rsid w:val="008B0F78"/>
    <w:rsid w:val="008D3B3F"/>
    <w:rsid w:val="00901374"/>
    <w:rsid w:val="009328FC"/>
    <w:rsid w:val="009A2FEC"/>
    <w:rsid w:val="009B25DA"/>
    <w:rsid w:val="009B4BBB"/>
    <w:rsid w:val="00A1251A"/>
    <w:rsid w:val="00A840C7"/>
    <w:rsid w:val="00AA3D6E"/>
    <w:rsid w:val="00AD6DAE"/>
    <w:rsid w:val="00BC3B37"/>
    <w:rsid w:val="00BC425C"/>
    <w:rsid w:val="00C031FD"/>
    <w:rsid w:val="00C045F0"/>
    <w:rsid w:val="00C21FA5"/>
    <w:rsid w:val="00C34263"/>
    <w:rsid w:val="00C35E3D"/>
    <w:rsid w:val="00C61085"/>
    <w:rsid w:val="00CF768D"/>
    <w:rsid w:val="00D3728E"/>
    <w:rsid w:val="00D91462"/>
    <w:rsid w:val="00DB63A9"/>
    <w:rsid w:val="00DC0F37"/>
    <w:rsid w:val="00DD2B4C"/>
    <w:rsid w:val="00E60778"/>
    <w:rsid w:val="00F222B2"/>
    <w:rsid w:val="00F5001F"/>
    <w:rsid w:val="00FC0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AADCC4"/>
  <w15:docId w15:val="{741B19DF-C1C5-44C7-8125-B06E29F3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854"/>
    <w:pPr>
      <w:tabs>
        <w:tab w:val="center" w:pos="4153"/>
        <w:tab w:val="right" w:pos="8306"/>
      </w:tabs>
      <w:snapToGrid w:val="0"/>
    </w:pPr>
    <w:rPr>
      <w:sz w:val="20"/>
      <w:szCs w:val="20"/>
    </w:rPr>
  </w:style>
  <w:style w:type="character" w:customStyle="1" w:styleId="a4">
    <w:name w:val="頁首 字元"/>
    <w:basedOn w:val="a0"/>
    <w:link w:val="a3"/>
    <w:uiPriority w:val="99"/>
    <w:rsid w:val="007C1854"/>
    <w:rPr>
      <w:sz w:val="20"/>
      <w:szCs w:val="20"/>
    </w:rPr>
  </w:style>
  <w:style w:type="paragraph" w:styleId="a5">
    <w:name w:val="footer"/>
    <w:basedOn w:val="a"/>
    <w:link w:val="a6"/>
    <w:uiPriority w:val="99"/>
    <w:unhideWhenUsed/>
    <w:rsid w:val="007C1854"/>
    <w:pPr>
      <w:tabs>
        <w:tab w:val="center" w:pos="4153"/>
        <w:tab w:val="right" w:pos="8306"/>
      </w:tabs>
      <w:snapToGrid w:val="0"/>
    </w:pPr>
    <w:rPr>
      <w:sz w:val="20"/>
      <w:szCs w:val="20"/>
    </w:rPr>
  </w:style>
  <w:style w:type="character" w:customStyle="1" w:styleId="a6">
    <w:name w:val="頁尾 字元"/>
    <w:basedOn w:val="a0"/>
    <w:link w:val="a5"/>
    <w:uiPriority w:val="99"/>
    <w:rsid w:val="007C1854"/>
    <w:rPr>
      <w:sz w:val="20"/>
      <w:szCs w:val="20"/>
    </w:rPr>
  </w:style>
  <w:style w:type="paragraph" w:styleId="Web">
    <w:name w:val="Normal (Web)"/>
    <w:basedOn w:val="a"/>
    <w:uiPriority w:val="99"/>
    <w:unhideWhenUsed/>
    <w:rsid w:val="007C1854"/>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unhideWhenUsed/>
    <w:rsid w:val="000D5FB6"/>
    <w:rPr>
      <w:color w:val="0000FF" w:themeColor="hyperlink"/>
      <w:u w:val="single"/>
    </w:rPr>
  </w:style>
  <w:style w:type="character" w:styleId="a8">
    <w:name w:val="FollowedHyperlink"/>
    <w:basedOn w:val="a0"/>
    <w:uiPriority w:val="99"/>
    <w:semiHidden/>
    <w:unhideWhenUsed/>
    <w:rsid w:val="00585D47"/>
    <w:rPr>
      <w:color w:val="800080" w:themeColor="followedHyperlink"/>
      <w:u w:val="single"/>
    </w:rPr>
  </w:style>
  <w:style w:type="paragraph" w:styleId="a9">
    <w:name w:val="Balloon Text"/>
    <w:basedOn w:val="a"/>
    <w:link w:val="aa"/>
    <w:uiPriority w:val="99"/>
    <w:semiHidden/>
    <w:unhideWhenUsed/>
    <w:rsid w:val="00C342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34263"/>
    <w:rPr>
      <w:rFonts w:asciiTheme="majorHAnsi" w:eastAsiaTheme="majorEastAsia" w:hAnsiTheme="majorHAnsi" w:cstheme="majorBidi"/>
      <w:sz w:val="18"/>
      <w:szCs w:val="18"/>
    </w:rPr>
  </w:style>
  <w:style w:type="paragraph" w:styleId="ab">
    <w:name w:val="List Paragraph"/>
    <w:basedOn w:val="a"/>
    <w:uiPriority w:val="34"/>
    <w:qFormat/>
    <w:rsid w:val="005F66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klerpartners.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Chen</dc:creator>
  <cp:lastModifiedBy>ChenHui-EnHC</cp:lastModifiedBy>
  <cp:revision>6</cp:revision>
  <cp:lastPrinted>2018-04-11T08:18:00Z</cp:lastPrinted>
  <dcterms:created xsi:type="dcterms:W3CDTF">2021-03-16T02:20:00Z</dcterms:created>
  <dcterms:modified xsi:type="dcterms:W3CDTF">2021-03-24T03:29:00Z</dcterms:modified>
</cp:coreProperties>
</file>